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44785D" w14:textId="10617DF6" w:rsidR="00571540" w:rsidRDefault="00B85C98">
      <w:r>
        <w:t>Last time I talked to Kathryn, she said I should ignore the “E-value” and focus instead on the number of times a particular motif was found. Based on this, I’m going back to my original searches and expanding the number of motifs detected to 20</w:t>
      </w:r>
      <w:r w:rsidR="00125683">
        <w:t>. For all runs, I did a zero order model with a minimum size of 4 and a maximum of 50,</w:t>
      </w:r>
      <w:r w:rsidR="00444E55">
        <w:t xml:space="preserve"> a minimum of 10 sites,</w:t>
      </w:r>
      <w:r w:rsidR="00125683">
        <w:t xml:space="preserve"> and chose given strand only</w:t>
      </w:r>
      <w:r w:rsidR="003A10D0">
        <w:t>. Example:</w:t>
      </w:r>
    </w:p>
    <w:p w14:paraId="6A9D4691" w14:textId="2A440D25" w:rsidR="00125683" w:rsidRDefault="00444E55">
      <w:r w:rsidRPr="00444E55">
        <w:rPr>
          <w:noProof/>
        </w:rPr>
        <w:drawing>
          <wp:inline distT="0" distB="0" distL="0" distR="0" wp14:anchorId="0FB901BC" wp14:editId="414477E4">
            <wp:extent cx="5943600" cy="18491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4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6DC9D" w14:textId="68D1C66C" w:rsidR="007D1D60" w:rsidRDefault="007D1D60">
      <w:pPr>
        <w:rPr>
          <w:u w:val="single"/>
        </w:rPr>
      </w:pPr>
      <w:r>
        <w:rPr>
          <w:u w:val="single"/>
        </w:rPr>
        <w:t>Classic Mode</w:t>
      </w:r>
      <w:r w:rsidR="00125683">
        <w:rPr>
          <w:u w:val="single"/>
        </w:rPr>
        <w:t xml:space="preserve"> ZOOPS</w:t>
      </w:r>
    </w:p>
    <w:p w14:paraId="6ACD53AF" w14:textId="46A66CC2" w:rsidR="007D1D60" w:rsidRDefault="00125683" w:rsidP="007D1D60">
      <w:pPr>
        <w:pStyle w:val="ListParagraph"/>
        <w:numPr>
          <w:ilvl w:val="0"/>
          <w:numId w:val="1"/>
        </w:numPr>
      </w:pPr>
      <w:r>
        <w:t>Down-regulated UTRs</w:t>
      </w:r>
      <w:r w:rsidR="007971FD">
        <w:t xml:space="preserve"> 6/15 3:16</w:t>
      </w:r>
    </w:p>
    <w:p w14:paraId="3809AA91" w14:textId="0D04B12A" w:rsidR="003A10D0" w:rsidRDefault="007422A3" w:rsidP="003A10D0">
      <w:pPr>
        <w:pStyle w:val="ListParagraph"/>
      </w:pPr>
      <w:r w:rsidRPr="007422A3">
        <w:rPr>
          <w:noProof/>
        </w:rPr>
        <w:drawing>
          <wp:inline distT="0" distB="0" distL="0" distR="0" wp14:anchorId="6010F167" wp14:editId="04D225E7">
            <wp:extent cx="3022600" cy="1929491"/>
            <wp:effectExtent l="0" t="0" r="635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28856" cy="193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D4C1D" w14:textId="55688370" w:rsidR="007422A3" w:rsidRDefault="007422A3" w:rsidP="003A10D0">
      <w:pPr>
        <w:pStyle w:val="ListParagraph"/>
      </w:pPr>
      <w:r>
        <w:t>Nothing with more than 12 sites, and nothing that looked too convincing.</w:t>
      </w:r>
    </w:p>
    <w:p w14:paraId="008B44B6" w14:textId="77777777" w:rsidR="003A10D0" w:rsidRDefault="003A10D0" w:rsidP="003A10D0">
      <w:pPr>
        <w:pStyle w:val="ListParagraph"/>
      </w:pPr>
    </w:p>
    <w:p w14:paraId="3AFA9883" w14:textId="4AE564A4" w:rsidR="00125683" w:rsidRDefault="00125683" w:rsidP="007D1D60">
      <w:pPr>
        <w:pStyle w:val="ListParagraph"/>
        <w:numPr>
          <w:ilvl w:val="0"/>
          <w:numId w:val="1"/>
        </w:numPr>
      </w:pPr>
      <w:r>
        <w:t>Up-regulated UTRs</w:t>
      </w:r>
      <w:r w:rsidR="007971FD">
        <w:t xml:space="preserve"> 6/15 4:17</w:t>
      </w:r>
    </w:p>
    <w:p w14:paraId="6447D994" w14:textId="47FCE525" w:rsidR="003A10D0" w:rsidRDefault="00B37ACA" w:rsidP="003A10D0">
      <w:pPr>
        <w:pStyle w:val="ListParagraph"/>
      </w:pPr>
      <w:r w:rsidRPr="00B37ACA">
        <w:rPr>
          <w:noProof/>
        </w:rPr>
        <w:drawing>
          <wp:inline distT="0" distB="0" distL="0" distR="0" wp14:anchorId="53CF2A31" wp14:editId="5620EBA4">
            <wp:extent cx="4851400" cy="2352100"/>
            <wp:effectExtent l="0" t="0" r="635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58015" cy="2355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F8BDD" w14:textId="4344A0C0" w:rsidR="00B37ACA" w:rsidRDefault="00B37ACA" w:rsidP="003A10D0">
      <w:pPr>
        <w:pStyle w:val="ListParagraph"/>
      </w:pPr>
      <w:r>
        <w:lastRenderedPageBreak/>
        <w:t>The only one that popped up with a lot of sites was also significant, but I think this is the same one that we’ve seen previously. It’s possible that this could be forming some sort of secondary structure because I see on the left TG and on the right CA…I’ll discuss this one again with Kathryn.</w:t>
      </w:r>
      <w:r w:rsidR="0021476D">
        <w:t xml:space="preserve"> I also did a FIMO search on this one. I’ve done it previously on very similar sites, but just wanted to be thorough.</w:t>
      </w:r>
    </w:p>
    <w:p w14:paraId="3AD7C249" w14:textId="38D52122" w:rsidR="0021476D" w:rsidRDefault="00CF6CDA" w:rsidP="00CF6CDA">
      <w:r>
        <w:t>NUG = not upstream of gene</w:t>
      </w:r>
    </w:p>
    <w:tbl>
      <w:tblPr>
        <w:tblStyle w:val="TableGrid"/>
        <w:tblW w:w="10214" w:type="dxa"/>
        <w:tblLayout w:type="fixed"/>
        <w:tblLook w:val="04A0" w:firstRow="1" w:lastRow="0" w:firstColumn="1" w:lastColumn="0" w:noHBand="0" w:noVBand="1"/>
      </w:tblPr>
      <w:tblGrid>
        <w:gridCol w:w="1615"/>
        <w:gridCol w:w="4060"/>
        <w:gridCol w:w="1349"/>
        <w:gridCol w:w="1515"/>
        <w:gridCol w:w="1675"/>
      </w:tblGrid>
      <w:tr w:rsidR="0021476D" w:rsidRPr="00803421" w14:paraId="5B8B4D42" w14:textId="77777777" w:rsidTr="00CF6CDA">
        <w:tc>
          <w:tcPr>
            <w:tcW w:w="1615" w:type="dxa"/>
          </w:tcPr>
          <w:p w14:paraId="1ADB12C1" w14:textId="77777777" w:rsidR="0021476D" w:rsidRPr="00803421" w:rsidRDefault="0021476D" w:rsidP="000414B1">
            <w:pPr>
              <w:rPr>
                <w:b/>
                <w:bCs/>
              </w:rPr>
            </w:pPr>
            <w:r w:rsidRPr="00803421">
              <w:rPr>
                <w:b/>
                <w:bCs/>
              </w:rPr>
              <w:t>Gene (gene name)</w:t>
            </w:r>
          </w:p>
        </w:tc>
        <w:tc>
          <w:tcPr>
            <w:tcW w:w="4060" w:type="dxa"/>
          </w:tcPr>
          <w:p w14:paraId="616B2C49" w14:textId="77777777" w:rsidR="0021476D" w:rsidRPr="00803421" w:rsidRDefault="0021476D" w:rsidP="000414B1">
            <w:pPr>
              <w:rPr>
                <w:b/>
                <w:bCs/>
              </w:rPr>
            </w:pPr>
            <w:r w:rsidRPr="00803421">
              <w:rPr>
                <w:b/>
                <w:bCs/>
              </w:rPr>
              <w:t>Sequence</w:t>
            </w:r>
          </w:p>
        </w:tc>
        <w:tc>
          <w:tcPr>
            <w:tcW w:w="1349" w:type="dxa"/>
          </w:tcPr>
          <w:p w14:paraId="678ED2DF" w14:textId="77777777" w:rsidR="0021476D" w:rsidRPr="00803421" w:rsidRDefault="0021476D" w:rsidP="000414B1">
            <w:pPr>
              <w:rPr>
                <w:b/>
                <w:bCs/>
              </w:rPr>
            </w:pPr>
            <w:r w:rsidRPr="00803421">
              <w:rPr>
                <w:b/>
                <w:bCs/>
              </w:rPr>
              <w:t>FIMO P-value</w:t>
            </w:r>
          </w:p>
        </w:tc>
        <w:tc>
          <w:tcPr>
            <w:tcW w:w="1515" w:type="dxa"/>
          </w:tcPr>
          <w:p w14:paraId="6D3C937E" w14:textId="77777777" w:rsidR="0021476D" w:rsidRPr="00803421" w:rsidRDefault="0021476D" w:rsidP="000414B1">
            <w:pPr>
              <w:rPr>
                <w:b/>
                <w:bCs/>
              </w:rPr>
            </w:pPr>
            <w:r w:rsidRPr="00803421">
              <w:rPr>
                <w:b/>
                <w:bCs/>
              </w:rPr>
              <w:t>drpsU2 vs LVS log2FC from mass spec</w:t>
            </w:r>
          </w:p>
        </w:tc>
        <w:tc>
          <w:tcPr>
            <w:tcW w:w="1675" w:type="dxa"/>
          </w:tcPr>
          <w:p w14:paraId="47F34AD9" w14:textId="77777777" w:rsidR="0021476D" w:rsidRPr="00803421" w:rsidRDefault="0021476D" w:rsidP="000414B1">
            <w:pPr>
              <w:rPr>
                <w:b/>
                <w:bCs/>
              </w:rPr>
            </w:pPr>
            <w:r w:rsidRPr="00803421">
              <w:rPr>
                <w:b/>
                <w:bCs/>
              </w:rPr>
              <w:t>Adjusted p-Value from mass spec</w:t>
            </w:r>
          </w:p>
        </w:tc>
      </w:tr>
      <w:tr w:rsidR="008C02BB" w:rsidRPr="00803421" w14:paraId="2FF512DD" w14:textId="77777777" w:rsidTr="005B3EFE">
        <w:tc>
          <w:tcPr>
            <w:tcW w:w="1615" w:type="dxa"/>
          </w:tcPr>
          <w:p w14:paraId="0A1FC26F" w14:textId="3624F53E" w:rsidR="008C02BB" w:rsidRPr="00803421" w:rsidRDefault="008C02BB" w:rsidP="008C02BB">
            <w:r>
              <w:t>FTL_0226 pyrH</w:t>
            </w:r>
          </w:p>
        </w:tc>
        <w:tc>
          <w:tcPr>
            <w:tcW w:w="4060" w:type="dxa"/>
          </w:tcPr>
          <w:p w14:paraId="7F72CD8C" w14:textId="180F9645" w:rsidR="008C02BB" w:rsidRPr="00803421" w:rsidRDefault="008C02BB" w:rsidP="008C02BB">
            <w:pPr>
              <w:rPr>
                <w:rFonts w:ascii="Calibri" w:hAnsi="Calibri" w:cs="Calibri"/>
                <w:color w:val="006100"/>
              </w:rPr>
            </w:pPr>
            <w:r w:rsidRPr="007C3EA0">
              <w:t>AGATGTTGGTGAAGGTATCGAGAAGAAAGAAGAAGACTT</w:t>
            </w:r>
          </w:p>
        </w:tc>
        <w:tc>
          <w:tcPr>
            <w:tcW w:w="1349" w:type="dxa"/>
            <w:vAlign w:val="center"/>
          </w:tcPr>
          <w:p w14:paraId="72448106" w14:textId="1764907A" w:rsidR="008C02BB" w:rsidRPr="00CF6CDA" w:rsidRDefault="008C02BB" w:rsidP="008C02BB">
            <w:pPr>
              <w:rPr>
                <w:rFonts w:ascii="Calibri" w:hAnsi="Calibri" w:cs="Calibri"/>
                <w:color w:val="006100"/>
                <w:sz w:val="24"/>
                <w:szCs w:val="24"/>
              </w:rPr>
            </w:pPr>
            <w:r w:rsidRPr="00CF6CDA">
              <w:rPr>
                <w:color w:val="000000"/>
                <w:sz w:val="24"/>
                <w:szCs w:val="24"/>
              </w:rPr>
              <w:t>4.79E-16</w:t>
            </w:r>
          </w:p>
        </w:tc>
        <w:tc>
          <w:tcPr>
            <w:tcW w:w="1515" w:type="dxa"/>
            <w:vAlign w:val="bottom"/>
          </w:tcPr>
          <w:p w14:paraId="4916A51C" w14:textId="5833CECE" w:rsidR="008C02BB" w:rsidRPr="008C02BB" w:rsidRDefault="008C02BB" w:rsidP="008C02BB">
            <w:pPr>
              <w:rPr>
                <w:rFonts w:ascii="Calibri" w:hAnsi="Calibri" w:cs="Calibri"/>
              </w:rPr>
            </w:pPr>
            <w:r w:rsidRPr="008C02BB">
              <w:rPr>
                <w:rFonts w:ascii="Calibri" w:hAnsi="Calibri" w:cs="Calibri"/>
              </w:rPr>
              <w:t>0.83</w:t>
            </w:r>
          </w:p>
        </w:tc>
        <w:tc>
          <w:tcPr>
            <w:tcW w:w="1675" w:type="dxa"/>
            <w:vAlign w:val="bottom"/>
          </w:tcPr>
          <w:p w14:paraId="04C90C9A" w14:textId="56919CFC" w:rsidR="008C02BB" w:rsidRPr="002306BD" w:rsidRDefault="008C02BB" w:rsidP="008C02BB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1.76E-03</w:t>
            </w:r>
          </w:p>
        </w:tc>
      </w:tr>
      <w:tr w:rsidR="008C02BB" w:rsidRPr="00803421" w14:paraId="3DBD5BBC" w14:textId="77777777" w:rsidTr="00B36A37">
        <w:tc>
          <w:tcPr>
            <w:tcW w:w="1615" w:type="dxa"/>
          </w:tcPr>
          <w:p w14:paraId="67E1747C" w14:textId="2BC53DDD" w:rsidR="008C02BB" w:rsidRPr="00803421" w:rsidRDefault="008C02BB" w:rsidP="008C02BB">
            <w:r>
              <w:t>FTL_1403</w:t>
            </w:r>
          </w:p>
        </w:tc>
        <w:tc>
          <w:tcPr>
            <w:tcW w:w="4060" w:type="dxa"/>
          </w:tcPr>
          <w:p w14:paraId="4F3EAED5" w14:textId="2904992E" w:rsidR="008C02BB" w:rsidRPr="00803421" w:rsidRDefault="008C02BB" w:rsidP="008C02BB">
            <w:pPr>
              <w:rPr>
                <w:rFonts w:ascii="Calibri" w:hAnsi="Calibri" w:cs="Calibri"/>
                <w:color w:val="006100"/>
              </w:rPr>
            </w:pPr>
            <w:r w:rsidRPr="007C3EA0">
              <w:t>TGCTTTTGCTGCTGTTGTAGAAAAAGCAAAAGCTGCTTT</w:t>
            </w:r>
          </w:p>
        </w:tc>
        <w:tc>
          <w:tcPr>
            <w:tcW w:w="1349" w:type="dxa"/>
            <w:vAlign w:val="center"/>
          </w:tcPr>
          <w:p w14:paraId="32C60FE6" w14:textId="08074F2C" w:rsidR="008C02BB" w:rsidRPr="00CF6CDA" w:rsidRDefault="008C02BB" w:rsidP="008C02BB">
            <w:pPr>
              <w:rPr>
                <w:rFonts w:ascii="Calibri" w:hAnsi="Calibri" w:cs="Calibri"/>
                <w:color w:val="006100"/>
                <w:sz w:val="24"/>
                <w:szCs w:val="24"/>
              </w:rPr>
            </w:pPr>
            <w:r w:rsidRPr="00CF6CDA">
              <w:rPr>
                <w:color w:val="000000"/>
                <w:sz w:val="24"/>
                <w:szCs w:val="24"/>
              </w:rPr>
              <w:t>5.39E-11</w:t>
            </w:r>
          </w:p>
        </w:tc>
        <w:tc>
          <w:tcPr>
            <w:tcW w:w="1515" w:type="dxa"/>
          </w:tcPr>
          <w:p w14:paraId="735CC152" w14:textId="3452E4A4" w:rsidR="008C02BB" w:rsidRPr="008C02BB" w:rsidRDefault="008C02BB" w:rsidP="008C02BB">
            <w:pPr>
              <w:rPr>
                <w:rFonts w:ascii="Calibri" w:hAnsi="Calibri" w:cs="Calibri"/>
              </w:rPr>
            </w:pPr>
            <w:r w:rsidRPr="008C02BB">
              <w:rPr>
                <w:rFonts w:ascii="Calibri" w:hAnsi="Calibri" w:cs="Calibri"/>
              </w:rPr>
              <w:t>ND</w:t>
            </w:r>
          </w:p>
        </w:tc>
        <w:tc>
          <w:tcPr>
            <w:tcW w:w="1675" w:type="dxa"/>
          </w:tcPr>
          <w:p w14:paraId="48714DAA" w14:textId="6A6BEA9C" w:rsidR="008C02BB" w:rsidRPr="008C02BB" w:rsidRDefault="008C02BB" w:rsidP="008C02BB">
            <w:pPr>
              <w:rPr>
                <w:rFonts w:ascii="Calibri" w:hAnsi="Calibri" w:cs="Calibri"/>
              </w:rPr>
            </w:pPr>
            <w:r w:rsidRPr="008C02BB">
              <w:rPr>
                <w:rFonts w:ascii="Calibri" w:hAnsi="Calibri" w:cs="Calibri"/>
              </w:rPr>
              <w:t>ND</w:t>
            </w:r>
          </w:p>
        </w:tc>
      </w:tr>
      <w:tr w:rsidR="008C02BB" w:rsidRPr="00803421" w14:paraId="57687263" w14:textId="77777777" w:rsidTr="00B36A37">
        <w:tc>
          <w:tcPr>
            <w:tcW w:w="1615" w:type="dxa"/>
          </w:tcPr>
          <w:p w14:paraId="24750122" w14:textId="54AF7001" w:rsidR="008C02BB" w:rsidRPr="00803421" w:rsidRDefault="008C02BB" w:rsidP="008C02BB">
            <w:r>
              <w:t>FTL_0556 (ribonuclease r)</w:t>
            </w:r>
          </w:p>
        </w:tc>
        <w:tc>
          <w:tcPr>
            <w:tcW w:w="4060" w:type="dxa"/>
          </w:tcPr>
          <w:p w14:paraId="37B933EB" w14:textId="30753175" w:rsidR="008C02BB" w:rsidRPr="00803421" w:rsidRDefault="008C02BB" w:rsidP="008C02BB">
            <w:pPr>
              <w:rPr>
                <w:rFonts w:ascii="Calibri" w:hAnsi="Calibri" w:cs="Calibri"/>
                <w:color w:val="006100"/>
              </w:rPr>
            </w:pPr>
            <w:r w:rsidRPr="007C3EA0">
              <w:t>TGATGTTGAGAAGTTTGTTGCTATAGCAGAGTTTGATAA</w:t>
            </w:r>
          </w:p>
        </w:tc>
        <w:tc>
          <w:tcPr>
            <w:tcW w:w="1349" w:type="dxa"/>
            <w:vAlign w:val="center"/>
          </w:tcPr>
          <w:p w14:paraId="57098B8C" w14:textId="1B74FCF7" w:rsidR="008C02BB" w:rsidRPr="00CF6CDA" w:rsidRDefault="008C02BB" w:rsidP="008C02BB">
            <w:pPr>
              <w:rPr>
                <w:rFonts w:ascii="Calibri" w:hAnsi="Calibri" w:cs="Calibri"/>
                <w:color w:val="006100"/>
                <w:sz w:val="24"/>
                <w:szCs w:val="24"/>
              </w:rPr>
            </w:pPr>
            <w:r w:rsidRPr="00CF6CDA">
              <w:rPr>
                <w:color w:val="000000"/>
                <w:sz w:val="24"/>
                <w:szCs w:val="24"/>
              </w:rPr>
              <w:t>1.92E-10</w:t>
            </w:r>
          </w:p>
        </w:tc>
        <w:tc>
          <w:tcPr>
            <w:tcW w:w="1515" w:type="dxa"/>
          </w:tcPr>
          <w:p w14:paraId="243B5726" w14:textId="7FD04802" w:rsidR="008C02BB" w:rsidRPr="008C02BB" w:rsidRDefault="008C02BB" w:rsidP="008C02BB">
            <w:pPr>
              <w:rPr>
                <w:rFonts w:ascii="Calibri" w:hAnsi="Calibri" w:cs="Calibri"/>
              </w:rPr>
            </w:pPr>
            <w:r w:rsidRPr="008C02BB">
              <w:rPr>
                <w:rFonts w:ascii="Calibri" w:hAnsi="Calibri" w:cs="Calibri"/>
              </w:rPr>
              <w:t>0.66</w:t>
            </w:r>
          </w:p>
        </w:tc>
        <w:tc>
          <w:tcPr>
            <w:tcW w:w="1675" w:type="dxa"/>
          </w:tcPr>
          <w:p w14:paraId="74678483" w14:textId="77777777" w:rsidR="008C02BB" w:rsidRDefault="008C02BB" w:rsidP="008C02BB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1.33E-05</w:t>
            </w:r>
          </w:p>
          <w:p w14:paraId="138B05C1" w14:textId="77777777" w:rsidR="008C02BB" w:rsidRPr="00803421" w:rsidRDefault="008C02BB" w:rsidP="008C02BB">
            <w:pPr>
              <w:rPr>
                <w:rFonts w:ascii="Calibri" w:hAnsi="Calibri" w:cs="Calibri"/>
                <w:color w:val="9C0006"/>
              </w:rPr>
            </w:pPr>
          </w:p>
        </w:tc>
      </w:tr>
      <w:tr w:rsidR="008C02BB" w:rsidRPr="00803421" w14:paraId="3BED868A" w14:textId="77777777" w:rsidTr="00B36A37">
        <w:tc>
          <w:tcPr>
            <w:tcW w:w="1615" w:type="dxa"/>
          </w:tcPr>
          <w:p w14:paraId="5CF91F6C" w14:textId="0A4B4B4E" w:rsidR="008C02BB" w:rsidRPr="00803421" w:rsidRDefault="008C02BB" w:rsidP="008C02BB">
            <w:r>
              <w:t>NUG</w:t>
            </w:r>
          </w:p>
        </w:tc>
        <w:tc>
          <w:tcPr>
            <w:tcW w:w="4060" w:type="dxa"/>
          </w:tcPr>
          <w:p w14:paraId="5C375BCF" w14:textId="1AF734BE" w:rsidR="008C02BB" w:rsidRPr="00803421" w:rsidRDefault="008C02BB" w:rsidP="008C02BB">
            <w:pPr>
              <w:rPr>
                <w:rFonts w:ascii="Calibri" w:hAnsi="Calibri" w:cs="Calibri"/>
                <w:color w:val="006100"/>
              </w:rPr>
            </w:pPr>
            <w:r w:rsidRPr="007C3EA0">
              <w:t>AGAGGTTTATAATATTGGTGGTATTAATGAAGTTGATAA</w:t>
            </w:r>
          </w:p>
        </w:tc>
        <w:tc>
          <w:tcPr>
            <w:tcW w:w="1349" w:type="dxa"/>
            <w:vAlign w:val="center"/>
          </w:tcPr>
          <w:p w14:paraId="52C9EB6A" w14:textId="7219491F" w:rsidR="008C02BB" w:rsidRPr="00CF6CDA" w:rsidRDefault="008C02BB" w:rsidP="008C02BB">
            <w:pPr>
              <w:rPr>
                <w:rFonts w:ascii="Calibri" w:hAnsi="Calibri" w:cs="Calibri"/>
                <w:color w:val="006100"/>
                <w:sz w:val="24"/>
                <w:szCs w:val="24"/>
              </w:rPr>
            </w:pPr>
            <w:r w:rsidRPr="00CF6CDA">
              <w:rPr>
                <w:color w:val="000000"/>
                <w:sz w:val="24"/>
                <w:szCs w:val="24"/>
              </w:rPr>
              <w:t>9.48E-10</w:t>
            </w:r>
          </w:p>
        </w:tc>
        <w:tc>
          <w:tcPr>
            <w:tcW w:w="1515" w:type="dxa"/>
          </w:tcPr>
          <w:p w14:paraId="22F35A8E" w14:textId="4253854F" w:rsidR="008C02BB" w:rsidRPr="008C02BB" w:rsidRDefault="008C02BB" w:rsidP="008C02BB">
            <w:pPr>
              <w:rPr>
                <w:rFonts w:ascii="Calibri" w:hAnsi="Calibri" w:cs="Calibri"/>
              </w:rPr>
            </w:pPr>
            <w:r w:rsidRPr="008C02BB">
              <w:rPr>
                <w:rFonts w:ascii="Calibri" w:hAnsi="Calibri" w:cs="Calibri"/>
              </w:rPr>
              <w:t>-</w:t>
            </w:r>
          </w:p>
        </w:tc>
        <w:tc>
          <w:tcPr>
            <w:tcW w:w="1675" w:type="dxa"/>
          </w:tcPr>
          <w:p w14:paraId="443838F2" w14:textId="192DFAF2" w:rsidR="008C02BB" w:rsidRPr="008C02BB" w:rsidRDefault="008C02BB" w:rsidP="008C02BB">
            <w:pPr>
              <w:rPr>
                <w:rFonts w:ascii="Calibri" w:hAnsi="Calibri" w:cs="Calibri"/>
              </w:rPr>
            </w:pPr>
            <w:r w:rsidRPr="008C02BB">
              <w:rPr>
                <w:rFonts w:ascii="Calibri" w:hAnsi="Calibri" w:cs="Calibri"/>
              </w:rPr>
              <w:t>-</w:t>
            </w:r>
          </w:p>
        </w:tc>
      </w:tr>
      <w:tr w:rsidR="008C02BB" w:rsidRPr="00803421" w14:paraId="588FB9F3" w14:textId="77777777" w:rsidTr="00B36A37">
        <w:tc>
          <w:tcPr>
            <w:tcW w:w="1615" w:type="dxa"/>
          </w:tcPr>
          <w:p w14:paraId="224F21D1" w14:textId="4ED2FF71" w:rsidR="008C02BB" w:rsidRPr="00803421" w:rsidRDefault="008C02BB" w:rsidP="008C02BB">
            <w:r>
              <w:t>NUG</w:t>
            </w:r>
          </w:p>
        </w:tc>
        <w:tc>
          <w:tcPr>
            <w:tcW w:w="4060" w:type="dxa"/>
          </w:tcPr>
          <w:p w14:paraId="50D125EB" w14:textId="18AF0B55" w:rsidR="008C02BB" w:rsidRPr="00803421" w:rsidRDefault="008C02BB" w:rsidP="008C02BB">
            <w:pPr>
              <w:rPr>
                <w:rFonts w:ascii="Calibri" w:hAnsi="Calibri" w:cs="Calibri"/>
                <w:color w:val="006100"/>
              </w:rPr>
            </w:pPr>
            <w:r w:rsidRPr="007C3EA0">
              <w:t>AGGTGATGTTGAAGATGTTGGTCTGGTTAAATTTGACTT</w:t>
            </w:r>
          </w:p>
        </w:tc>
        <w:tc>
          <w:tcPr>
            <w:tcW w:w="1349" w:type="dxa"/>
            <w:vAlign w:val="center"/>
          </w:tcPr>
          <w:p w14:paraId="02A87DCB" w14:textId="4F172FB5" w:rsidR="008C02BB" w:rsidRPr="00CF6CDA" w:rsidRDefault="008C02BB" w:rsidP="008C02BB">
            <w:pPr>
              <w:rPr>
                <w:rFonts w:ascii="Calibri" w:hAnsi="Calibri" w:cs="Calibri"/>
                <w:color w:val="006100"/>
                <w:sz w:val="24"/>
                <w:szCs w:val="24"/>
              </w:rPr>
            </w:pPr>
            <w:r w:rsidRPr="00CF6CDA">
              <w:rPr>
                <w:color w:val="000000"/>
                <w:sz w:val="24"/>
                <w:szCs w:val="24"/>
              </w:rPr>
              <w:t>2.41E-09</w:t>
            </w:r>
          </w:p>
        </w:tc>
        <w:tc>
          <w:tcPr>
            <w:tcW w:w="1515" w:type="dxa"/>
          </w:tcPr>
          <w:p w14:paraId="1E543FBA" w14:textId="01D83DDA" w:rsidR="008C02BB" w:rsidRPr="008C02BB" w:rsidRDefault="008C02BB" w:rsidP="008C02BB">
            <w:pPr>
              <w:rPr>
                <w:rFonts w:ascii="Calibri" w:hAnsi="Calibri" w:cs="Calibri"/>
              </w:rPr>
            </w:pPr>
            <w:r w:rsidRPr="008C02BB">
              <w:rPr>
                <w:rFonts w:ascii="Calibri" w:hAnsi="Calibri" w:cs="Calibri"/>
              </w:rPr>
              <w:t>-</w:t>
            </w:r>
          </w:p>
        </w:tc>
        <w:tc>
          <w:tcPr>
            <w:tcW w:w="1675" w:type="dxa"/>
          </w:tcPr>
          <w:p w14:paraId="066B2C50" w14:textId="1400E830" w:rsidR="008C02BB" w:rsidRPr="008C02BB" w:rsidRDefault="008C02BB" w:rsidP="008C02BB">
            <w:pPr>
              <w:rPr>
                <w:rFonts w:ascii="Calibri" w:hAnsi="Calibri" w:cs="Calibri"/>
              </w:rPr>
            </w:pPr>
            <w:r w:rsidRPr="008C02BB">
              <w:rPr>
                <w:rFonts w:ascii="Calibri" w:hAnsi="Calibri" w:cs="Calibri"/>
              </w:rPr>
              <w:t>-</w:t>
            </w:r>
          </w:p>
        </w:tc>
      </w:tr>
      <w:tr w:rsidR="008C02BB" w:rsidRPr="00803421" w14:paraId="2785C743" w14:textId="77777777" w:rsidTr="00B36A37">
        <w:tc>
          <w:tcPr>
            <w:tcW w:w="1615" w:type="dxa"/>
          </w:tcPr>
          <w:p w14:paraId="1CDD84A8" w14:textId="1119BAE2" w:rsidR="008C02BB" w:rsidRPr="00803421" w:rsidRDefault="008C02BB" w:rsidP="008C02BB">
            <w:r>
              <w:t>NUG</w:t>
            </w:r>
          </w:p>
        </w:tc>
        <w:tc>
          <w:tcPr>
            <w:tcW w:w="4060" w:type="dxa"/>
          </w:tcPr>
          <w:p w14:paraId="7936F1A7" w14:textId="0E527919" w:rsidR="008C02BB" w:rsidRPr="00803421" w:rsidRDefault="008C02BB" w:rsidP="008C02BB">
            <w:pPr>
              <w:rPr>
                <w:rFonts w:ascii="Calibri" w:hAnsi="Calibri" w:cs="Calibri"/>
                <w:color w:val="006100"/>
              </w:rPr>
            </w:pPr>
            <w:r w:rsidRPr="007C3EA0">
              <w:t>AGAGGTTGTTAATGATATTGATATTCCAAATGATCAAGT</w:t>
            </w:r>
          </w:p>
        </w:tc>
        <w:tc>
          <w:tcPr>
            <w:tcW w:w="1349" w:type="dxa"/>
            <w:vAlign w:val="center"/>
          </w:tcPr>
          <w:p w14:paraId="4BE17E97" w14:textId="478E1FED" w:rsidR="008C02BB" w:rsidRPr="00CF6CDA" w:rsidRDefault="008C02BB" w:rsidP="008C02BB">
            <w:pPr>
              <w:rPr>
                <w:rFonts w:ascii="Calibri" w:hAnsi="Calibri" w:cs="Calibri"/>
                <w:color w:val="006100"/>
                <w:sz w:val="24"/>
                <w:szCs w:val="24"/>
              </w:rPr>
            </w:pPr>
            <w:r w:rsidRPr="00CF6CDA">
              <w:rPr>
                <w:color w:val="000000"/>
                <w:sz w:val="24"/>
                <w:szCs w:val="24"/>
              </w:rPr>
              <w:t>3.24E-09</w:t>
            </w:r>
          </w:p>
        </w:tc>
        <w:tc>
          <w:tcPr>
            <w:tcW w:w="1515" w:type="dxa"/>
          </w:tcPr>
          <w:p w14:paraId="24C2487D" w14:textId="5FC98173" w:rsidR="008C02BB" w:rsidRPr="008C02BB" w:rsidRDefault="008C02BB" w:rsidP="008C02BB">
            <w:pPr>
              <w:rPr>
                <w:rFonts w:ascii="Calibri" w:hAnsi="Calibri" w:cs="Calibri"/>
              </w:rPr>
            </w:pPr>
            <w:r w:rsidRPr="008C02BB">
              <w:rPr>
                <w:rFonts w:ascii="Calibri" w:hAnsi="Calibri" w:cs="Calibri"/>
              </w:rPr>
              <w:t>-</w:t>
            </w:r>
          </w:p>
        </w:tc>
        <w:tc>
          <w:tcPr>
            <w:tcW w:w="1675" w:type="dxa"/>
          </w:tcPr>
          <w:p w14:paraId="4C63B0E3" w14:textId="50780DE4" w:rsidR="008C02BB" w:rsidRPr="008C02BB" w:rsidRDefault="008C02BB" w:rsidP="008C02BB">
            <w:pPr>
              <w:rPr>
                <w:rFonts w:ascii="Calibri" w:hAnsi="Calibri" w:cs="Calibri"/>
              </w:rPr>
            </w:pPr>
            <w:r w:rsidRPr="008C02BB">
              <w:rPr>
                <w:rFonts w:ascii="Calibri" w:hAnsi="Calibri" w:cs="Calibri"/>
              </w:rPr>
              <w:t>-</w:t>
            </w:r>
          </w:p>
        </w:tc>
      </w:tr>
      <w:tr w:rsidR="008C02BB" w:rsidRPr="00803421" w14:paraId="646AFF58" w14:textId="77777777" w:rsidTr="00B36A37">
        <w:tc>
          <w:tcPr>
            <w:tcW w:w="1615" w:type="dxa"/>
          </w:tcPr>
          <w:p w14:paraId="523A242A" w14:textId="5BBCA38C" w:rsidR="008C02BB" w:rsidRPr="00803421" w:rsidRDefault="008C02BB" w:rsidP="008C02BB">
            <w:r>
              <w:t>FTL_0540 (lpxB)</w:t>
            </w:r>
          </w:p>
        </w:tc>
        <w:tc>
          <w:tcPr>
            <w:tcW w:w="4060" w:type="dxa"/>
          </w:tcPr>
          <w:p w14:paraId="1B8A3C65" w14:textId="0CFC76EC" w:rsidR="008C02BB" w:rsidRPr="00803421" w:rsidRDefault="008C02BB" w:rsidP="008C02BB">
            <w:pPr>
              <w:rPr>
                <w:rFonts w:ascii="Calibri" w:hAnsi="Calibri" w:cs="Calibri"/>
                <w:color w:val="006100"/>
              </w:rPr>
            </w:pPr>
            <w:r w:rsidRPr="007C3EA0">
              <w:t>AGCTTTTGAGATAATCAAAGCGATGGCAAAAGAAGATAA</w:t>
            </w:r>
          </w:p>
        </w:tc>
        <w:tc>
          <w:tcPr>
            <w:tcW w:w="1349" w:type="dxa"/>
            <w:vAlign w:val="center"/>
          </w:tcPr>
          <w:p w14:paraId="213BC011" w14:textId="326B9387" w:rsidR="008C02BB" w:rsidRPr="00CF6CDA" w:rsidRDefault="008C02BB" w:rsidP="008C02BB">
            <w:pPr>
              <w:rPr>
                <w:sz w:val="24"/>
                <w:szCs w:val="24"/>
              </w:rPr>
            </w:pPr>
            <w:r w:rsidRPr="00CF6CDA">
              <w:rPr>
                <w:color w:val="000000"/>
                <w:sz w:val="24"/>
                <w:szCs w:val="24"/>
              </w:rPr>
              <w:t>4.83E-09</w:t>
            </w:r>
          </w:p>
        </w:tc>
        <w:tc>
          <w:tcPr>
            <w:tcW w:w="1515" w:type="dxa"/>
          </w:tcPr>
          <w:p w14:paraId="024A6783" w14:textId="77777777" w:rsidR="008C02BB" w:rsidRPr="008C02BB" w:rsidRDefault="008C02BB" w:rsidP="008C02BB">
            <w:pPr>
              <w:rPr>
                <w:rFonts w:ascii="Calibri" w:hAnsi="Calibri" w:cs="Calibri"/>
              </w:rPr>
            </w:pPr>
            <w:r w:rsidRPr="008C02BB">
              <w:rPr>
                <w:rFonts w:ascii="Calibri" w:hAnsi="Calibri" w:cs="Calibri"/>
              </w:rPr>
              <w:t>0.61916</w:t>
            </w:r>
          </w:p>
          <w:p w14:paraId="0C4409B2" w14:textId="77777777" w:rsidR="008C02BB" w:rsidRPr="008C02BB" w:rsidRDefault="008C02BB" w:rsidP="008C02BB">
            <w:pPr>
              <w:rPr>
                <w:rFonts w:ascii="Calibri" w:hAnsi="Calibri" w:cs="Calibri"/>
              </w:rPr>
            </w:pPr>
          </w:p>
        </w:tc>
        <w:tc>
          <w:tcPr>
            <w:tcW w:w="1675" w:type="dxa"/>
          </w:tcPr>
          <w:p w14:paraId="7B71AE87" w14:textId="77777777" w:rsidR="008C02BB" w:rsidRPr="008C02BB" w:rsidRDefault="008C02BB" w:rsidP="008C02BB">
            <w:pPr>
              <w:rPr>
                <w:rFonts w:ascii="Calibri" w:hAnsi="Calibri" w:cs="Calibri"/>
              </w:rPr>
            </w:pPr>
            <w:r w:rsidRPr="008C02BB">
              <w:rPr>
                <w:rFonts w:ascii="Calibri" w:hAnsi="Calibri" w:cs="Calibri"/>
              </w:rPr>
              <w:t>1.59E-05</w:t>
            </w:r>
          </w:p>
          <w:p w14:paraId="2934AA03" w14:textId="77777777" w:rsidR="008C02BB" w:rsidRPr="008C02BB" w:rsidRDefault="008C02BB" w:rsidP="008C02BB">
            <w:pPr>
              <w:rPr>
                <w:rFonts w:ascii="Calibri" w:hAnsi="Calibri" w:cs="Calibri"/>
                <w:b/>
                <w:bCs/>
              </w:rPr>
            </w:pPr>
          </w:p>
        </w:tc>
      </w:tr>
      <w:tr w:rsidR="008C02BB" w:rsidRPr="00803421" w14:paraId="627F0DA3" w14:textId="77777777" w:rsidTr="00B36A37">
        <w:tc>
          <w:tcPr>
            <w:tcW w:w="1615" w:type="dxa"/>
          </w:tcPr>
          <w:p w14:paraId="77D2AD08" w14:textId="3789A800" w:rsidR="008C02BB" w:rsidRPr="00803421" w:rsidRDefault="008C02BB" w:rsidP="008C02BB">
            <w:r>
              <w:t>NUG</w:t>
            </w:r>
          </w:p>
        </w:tc>
        <w:tc>
          <w:tcPr>
            <w:tcW w:w="4060" w:type="dxa"/>
          </w:tcPr>
          <w:p w14:paraId="6844F27B" w14:textId="4C6AF01C" w:rsidR="008C02BB" w:rsidRPr="00803421" w:rsidRDefault="008C02BB" w:rsidP="008C02BB">
            <w:pPr>
              <w:rPr>
                <w:rFonts w:ascii="Calibri" w:hAnsi="Calibri" w:cs="Calibri"/>
                <w:color w:val="006100"/>
              </w:rPr>
            </w:pPr>
            <w:r w:rsidRPr="007C3EA0">
              <w:t>AGAGGTTATAAATATTGTTAATAAAACAAAACTAGAGAT</w:t>
            </w:r>
          </w:p>
        </w:tc>
        <w:tc>
          <w:tcPr>
            <w:tcW w:w="1349" w:type="dxa"/>
            <w:vAlign w:val="center"/>
          </w:tcPr>
          <w:p w14:paraId="38174C26" w14:textId="64076002" w:rsidR="008C02BB" w:rsidRPr="00CF6CDA" w:rsidRDefault="008C02BB" w:rsidP="008C02BB">
            <w:pPr>
              <w:rPr>
                <w:sz w:val="24"/>
                <w:szCs w:val="24"/>
              </w:rPr>
            </w:pPr>
            <w:r w:rsidRPr="00CF6CDA">
              <w:rPr>
                <w:color w:val="000000"/>
                <w:sz w:val="24"/>
                <w:szCs w:val="24"/>
              </w:rPr>
              <w:t>5.19E-09</w:t>
            </w:r>
          </w:p>
        </w:tc>
        <w:tc>
          <w:tcPr>
            <w:tcW w:w="1515" w:type="dxa"/>
          </w:tcPr>
          <w:p w14:paraId="70D1241F" w14:textId="534F1242" w:rsidR="008C02BB" w:rsidRPr="00803421" w:rsidRDefault="008C02BB" w:rsidP="008C02BB">
            <w:pPr>
              <w:rPr>
                <w:rFonts w:ascii="Calibri" w:hAnsi="Calibri" w:cs="Calibri"/>
                <w:color w:val="006100"/>
              </w:rPr>
            </w:pPr>
            <w:r w:rsidRPr="008C02BB">
              <w:rPr>
                <w:rFonts w:ascii="Calibri" w:hAnsi="Calibri" w:cs="Calibri"/>
              </w:rPr>
              <w:t>-</w:t>
            </w:r>
          </w:p>
        </w:tc>
        <w:tc>
          <w:tcPr>
            <w:tcW w:w="1675" w:type="dxa"/>
          </w:tcPr>
          <w:p w14:paraId="22639CB2" w14:textId="1B7C4904" w:rsidR="008C02BB" w:rsidRPr="00803421" w:rsidRDefault="008C02BB" w:rsidP="008C02BB">
            <w:pPr>
              <w:rPr>
                <w:rFonts w:ascii="Calibri" w:hAnsi="Calibri" w:cs="Calibri"/>
                <w:color w:val="9C0006"/>
              </w:rPr>
            </w:pPr>
            <w:r w:rsidRPr="008C02BB">
              <w:rPr>
                <w:rFonts w:ascii="Calibri" w:hAnsi="Calibri" w:cs="Calibri"/>
              </w:rPr>
              <w:t>-</w:t>
            </w:r>
          </w:p>
        </w:tc>
      </w:tr>
      <w:tr w:rsidR="008C02BB" w:rsidRPr="00803421" w14:paraId="206E5AB9" w14:textId="77777777" w:rsidTr="00B36A37">
        <w:tc>
          <w:tcPr>
            <w:tcW w:w="1615" w:type="dxa"/>
          </w:tcPr>
          <w:p w14:paraId="3F3B102A" w14:textId="183167C3" w:rsidR="008C02BB" w:rsidRPr="00803421" w:rsidRDefault="008C02BB" w:rsidP="008C02BB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NUG</w:t>
            </w:r>
          </w:p>
        </w:tc>
        <w:tc>
          <w:tcPr>
            <w:tcW w:w="4060" w:type="dxa"/>
          </w:tcPr>
          <w:p w14:paraId="57E7EEF4" w14:textId="3D8A3ABD" w:rsidR="008C02BB" w:rsidRPr="00803421" w:rsidRDefault="008C02BB" w:rsidP="008C02BB">
            <w:pPr>
              <w:rPr>
                <w:rFonts w:ascii="Calibri" w:hAnsi="Calibri" w:cs="Calibri"/>
                <w:color w:val="006100"/>
              </w:rPr>
            </w:pPr>
            <w:r w:rsidRPr="007C3EA0">
              <w:t>TGATGTTTATGCTAAAGTTCAAAAAAAAGAAGTTGAGTT</w:t>
            </w:r>
          </w:p>
        </w:tc>
        <w:tc>
          <w:tcPr>
            <w:tcW w:w="1349" w:type="dxa"/>
            <w:vAlign w:val="center"/>
          </w:tcPr>
          <w:p w14:paraId="77C6DC5B" w14:textId="09FB0EE3" w:rsidR="008C02BB" w:rsidRPr="00CF6CDA" w:rsidRDefault="008C02BB" w:rsidP="008C02BB">
            <w:pPr>
              <w:rPr>
                <w:sz w:val="24"/>
                <w:szCs w:val="24"/>
              </w:rPr>
            </w:pPr>
            <w:r w:rsidRPr="00CF6CDA">
              <w:rPr>
                <w:color w:val="000000"/>
                <w:sz w:val="24"/>
                <w:szCs w:val="24"/>
              </w:rPr>
              <w:t>8.46E-09</w:t>
            </w:r>
          </w:p>
        </w:tc>
        <w:tc>
          <w:tcPr>
            <w:tcW w:w="1515" w:type="dxa"/>
          </w:tcPr>
          <w:p w14:paraId="23008778" w14:textId="0A09EC88" w:rsidR="008C02BB" w:rsidRPr="00803421" w:rsidRDefault="008C02BB" w:rsidP="008C02BB">
            <w:pPr>
              <w:rPr>
                <w:rFonts w:ascii="Calibri" w:hAnsi="Calibri" w:cs="Calibri"/>
                <w:color w:val="006100"/>
              </w:rPr>
            </w:pPr>
            <w:r w:rsidRPr="008C02BB">
              <w:rPr>
                <w:rFonts w:ascii="Calibri" w:hAnsi="Calibri" w:cs="Calibri"/>
              </w:rPr>
              <w:t>-</w:t>
            </w:r>
          </w:p>
        </w:tc>
        <w:tc>
          <w:tcPr>
            <w:tcW w:w="1675" w:type="dxa"/>
          </w:tcPr>
          <w:p w14:paraId="6659DC89" w14:textId="39C3DB39" w:rsidR="008C02BB" w:rsidRPr="00803421" w:rsidRDefault="008C02BB" w:rsidP="008C02BB">
            <w:pPr>
              <w:rPr>
                <w:rFonts w:ascii="Calibri" w:hAnsi="Calibri" w:cs="Calibri"/>
                <w:color w:val="9C0006"/>
              </w:rPr>
            </w:pPr>
            <w:r w:rsidRPr="008C02BB">
              <w:rPr>
                <w:rFonts w:ascii="Calibri" w:hAnsi="Calibri" w:cs="Calibri"/>
              </w:rPr>
              <w:t>-</w:t>
            </w:r>
          </w:p>
        </w:tc>
      </w:tr>
      <w:tr w:rsidR="008C02BB" w:rsidRPr="00803421" w14:paraId="3AE2B783" w14:textId="77777777" w:rsidTr="00B36A37">
        <w:tc>
          <w:tcPr>
            <w:tcW w:w="1615" w:type="dxa"/>
          </w:tcPr>
          <w:p w14:paraId="449B34B6" w14:textId="18BB9B64" w:rsidR="008C02BB" w:rsidRPr="00803421" w:rsidRDefault="008C02BB" w:rsidP="008C02BB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NUG but at beginning of iglB</w:t>
            </w:r>
          </w:p>
        </w:tc>
        <w:tc>
          <w:tcPr>
            <w:tcW w:w="4060" w:type="dxa"/>
          </w:tcPr>
          <w:p w14:paraId="11420B3A" w14:textId="7AFC32F5" w:rsidR="008C02BB" w:rsidRPr="00803421" w:rsidRDefault="008C02BB" w:rsidP="008C02BB">
            <w:pPr>
              <w:rPr>
                <w:rFonts w:ascii="Calibri" w:hAnsi="Calibri" w:cs="Calibri"/>
                <w:color w:val="006100"/>
              </w:rPr>
            </w:pPr>
            <w:r w:rsidRPr="007C3EA0">
              <w:t>AGAAGTTGATAGTGTACTCAAAAATATAGATTTTGATGT</w:t>
            </w:r>
          </w:p>
        </w:tc>
        <w:tc>
          <w:tcPr>
            <w:tcW w:w="1349" w:type="dxa"/>
            <w:vAlign w:val="center"/>
          </w:tcPr>
          <w:p w14:paraId="2DB57322" w14:textId="7F76CBFD" w:rsidR="008C02BB" w:rsidRPr="00CF6CDA" w:rsidRDefault="008C02BB" w:rsidP="008C02BB">
            <w:pPr>
              <w:rPr>
                <w:sz w:val="24"/>
                <w:szCs w:val="24"/>
              </w:rPr>
            </w:pPr>
            <w:r w:rsidRPr="00CF6CDA">
              <w:rPr>
                <w:color w:val="000000"/>
                <w:sz w:val="24"/>
                <w:szCs w:val="24"/>
              </w:rPr>
              <w:t>9.06E-09</w:t>
            </w:r>
          </w:p>
        </w:tc>
        <w:tc>
          <w:tcPr>
            <w:tcW w:w="1515" w:type="dxa"/>
          </w:tcPr>
          <w:p w14:paraId="250EA8A2" w14:textId="3CD35749" w:rsidR="008C02BB" w:rsidRPr="008C02BB" w:rsidRDefault="008C02BB" w:rsidP="008C02BB">
            <w:pPr>
              <w:rPr>
                <w:rFonts w:ascii="Calibri" w:hAnsi="Calibri" w:cs="Calibri"/>
              </w:rPr>
            </w:pPr>
            <w:r w:rsidRPr="008C02BB">
              <w:rPr>
                <w:rFonts w:ascii="Calibri" w:hAnsi="Calibri" w:cs="Calibri"/>
              </w:rPr>
              <w:t>Down</w:t>
            </w:r>
          </w:p>
        </w:tc>
        <w:tc>
          <w:tcPr>
            <w:tcW w:w="1675" w:type="dxa"/>
          </w:tcPr>
          <w:p w14:paraId="3E681B0E" w14:textId="77777777" w:rsidR="008C02BB" w:rsidRPr="008C02BB" w:rsidRDefault="008C02BB" w:rsidP="008C02BB">
            <w:pPr>
              <w:rPr>
                <w:rFonts w:ascii="Calibri" w:hAnsi="Calibri" w:cs="Calibri"/>
              </w:rPr>
            </w:pPr>
          </w:p>
        </w:tc>
      </w:tr>
      <w:tr w:rsidR="008C02BB" w:rsidRPr="00803421" w14:paraId="5FAB9CCF" w14:textId="77777777" w:rsidTr="00B36A37">
        <w:tc>
          <w:tcPr>
            <w:tcW w:w="1615" w:type="dxa"/>
          </w:tcPr>
          <w:p w14:paraId="26A6E4BF" w14:textId="13472499" w:rsidR="008C02BB" w:rsidRPr="00803421" w:rsidRDefault="008C02BB" w:rsidP="008C02BB">
            <w:r>
              <w:rPr>
                <w:rFonts w:ascii="Calibri" w:hAnsi="Calibri" w:cs="Calibri"/>
                <w:color w:val="000000"/>
              </w:rPr>
              <w:t>NUG but at beginning of iglB</w:t>
            </w:r>
          </w:p>
        </w:tc>
        <w:tc>
          <w:tcPr>
            <w:tcW w:w="4060" w:type="dxa"/>
          </w:tcPr>
          <w:p w14:paraId="6BA24A27" w14:textId="383BDA17" w:rsidR="008C02BB" w:rsidRPr="00803421" w:rsidRDefault="008C02BB" w:rsidP="008C02BB">
            <w:pPr>
              <w:rPr>
                <w:rFonts w:ascii="Calibri" w:hAnsi="Calibri" w:cs="Calibri"/>
                <w:color w:val="006100"/>
              </w:rPr>
            </w:pPr>
            <w:r w:rsidRPr="007C3EA0">
              <w:t>AGAAGTTGATAGTGTACTCAAAAATATAGATTTTGATGT</w:t>
            </w:r>
          </w:p>
        </w:tc>
        <w:tc>
          <w:tcPr>
            <w:tcW w:w="1349" w:type="dxa"/>
            <w:vAlign w:val="center"/>
          </w:tcPr>
          <w:p w14:paraId="4C03A10B" w14:textId="0B7CAB97" w:rsidR="008C02BB" w:rsidRPr="00CF6CDA" w:rsidRDefault="008C02BB" w:rsidP="008C02BB">
            <w:pPr>
              <w:rPr>
                <w:sz w:val="24"/>
                <w:szCs w:val="24"/>
              </w:rPr>
            </w:pPr>
            <w:r w:rsidRPr="00CF6CDA">
              <w:rPr>
                <w:color w:val="000000"/>
                <w:sz w:val="24"/>
                <w:szCs w:val="24"/>
              </w:rPr>
              <w:t>9.06E-09</w:t>
            </w:r>
          </w:p>
        </w:tc>
        <w:tc>
          <w:tcPr>
            <w:tcW w:w="1515" w:type="dxa"/>
          </w:tcPr>
          <w:p w14:paraId="42460BF9" w14:textId="2801904F" w:rsidR="008C02BB" w:rsidRPr="008C02BB" w:rsidRDefault="008C02BB" w:rsidP="008C02BB">
            <w:pPr>
              <w:rPr>
                <w:rFonts w:ascii="Calibri" w:hAnsi="Calibri" w:cs="Calibri"/>
              </w:rPr>
            </w:pPr>
            <w:r w:rsidRPr="008C02BB">
              <w:rPr>
                <w:rFonts w:ascii="Calibri" w:hAnsi="Calibri" w:cs="Calibri"/>
              </w:rPr>
              <w:t>Down</w:t>
            </w:r>
          </w:p>
        </w:tc>
        <w:tc>
          <w:tcPr>
            <w:tcW w:w="1675" w:type="dxa"/>
          </w:tcPr>
          <w:p w14:paraId="1446154B" w14:textId="77777777" w:rsidR="008C02BB" w:rsidRPr="008C02BB" w:rsidRDefault="008C02BB" w:rsidP="008C02BB">
            <w:pPr>
              <w:rPr>
                <w:rFonts w:ascii="Calibri" w:hAnsi="Calibri" w:cs="Calibri"/>
              </w:rPr>
            </w:pPr>
          </w:p>
        </w:tc>
      </w:tr>
      <w:tr w:rsidR="008C02BB" w:rsidRPr="00803421" w14:paraId="0537AC0F" w14:textId="77777777" w:rsidTr="00B36A37">
        <w:tc>
          <w:tcPr>
            <w:tcW w:w="1615" w:type="dxa"/>
          </w:tcPr>
          <w:p w14:paraId="55ABA4BD" w14:textId="07CD6A02" w:rsidR="008C02BB" w:rsidRPr="00803421" w:rsidRDefault="008C02BB" w:rsidP="008C02BB">
            <w:r>
              <w:t>NUG</w:t>
            </w:r>
          </w:p>
        </w:tc>
        <w:tc>
          <w:tcPr>
            <w:tcW w:w="4060" w:type="dxa"/>
          </w:tcPr>
          <w:p w14:paraId="34DBC3F2" w14:textId="6B2A6C36" w:rsidR="008C02BB" w:rsidRPr="00803421" w:rsidRDefault="008C02BB" w:rsidP="008C02BB">
            <w:pPr>
              <w:rPr>
                <w:rFonts w:ascii="Calibri" w:hAnsi="Calibri" w:cs="Calibri"/>
                <w:color w:val="006100"/>
              </w:rPr>
            </w:pPr>
            <w:r w:rsidRPr="007C3EA0">
              <w:t>TTATCGTGATGAAGTTTATAATAAAGATAAAGAAGATAA</w:t>
            </w:r>
          </w:p>
        </w:tc>
        <w:tc>
          <w:tcPr>
            <w:tcW w:w="1349" w:type="dxa"/>
            <w:vAlign w:val="center"/>
          </w:tcPr>
          <w:p w14:paraId="6DF8FA38" w14:textId="48CF6AF0" w:rsidR="008C02BB" w:rsidRPr="00CF6CDA" w:rsidRDefault="008C02BB" w:rsidP="008C02BB">
            <w:pPr>
              <w:rPr>
                <w:sz w:val="24"/>
                <w:szCs w:val="24"/>
              </w:rPr>
            </w:pPr>
            <w:r w:rsidRPr="00CF6CDA">
              <w:rPr>
                <w:color w:val="000000"/>
                <w:sz w:val="24"/>
                <w:szCs w:val="24"/>
              </w:rPr>
              <w:t>1.03E-08</w:t>
            </w:r>
          </w:p>
        </w:tc>
        <w:tc>
          <w:tcPr>
            <w:tcW w:w="1515" w:type="dxa"/>
          </w:tcPr>
          <w:p w14:paraId="4E126780" w14:textId="2E2130A9" w:rsidR="008C02BB" w:rsidRPr="008C02BB" w:rsidRDefault="008C02BB" w:rsidP="008C02BB">
            <w:pPr>
              <w:rPr>
                <w:rFonts w:ascii="Calibri" w:hAnsi="Calibri" w:cs="Calibri"/>
              </w:rPr>
            </w:pPr>
            <w:r w:rsidRPr="008C02BB">
              <w:rPr>
                <w:rFonts w:ascii="Calibri" w:hAnsi="Calibri" w:cs="Calibri"/>
              </w:rPr>
              <w:t>-</w:t>
            </w:r>
          </w:p>
        </w:tc>
        <w:tc>
          <w:tcPr>
            <w:tcW w:w="1675" w:type="dxa"/>
          </w:tcPr>
          <w:p w14:paraId="75D19B17" w14:textId="4A5487A7" w:rsidR="008C02BB" w:rsidRPr="008C02BB" w:rsidRDefault="008C02BB" w:rsidP="008C02BB">
            <w:pPr>
              <w:rPr>
                <w:rFonts w:ascii="Calibri" w:hAnsi="Calibri" w:cs="Calibri"/>
              </w:rPr>
            </w:pPr>
            <w:r w:rsidRPr="008C02BB">
              <w:rPr>
                <w:rFonts w:ascii="Calibri" w:hAnsi="Calibri" w:cs="Calibri"/>
              </w:rPr>
              <w:t>-</w:t>
            </w:r>
          </w:p>
        </w:tc>
      </w:tr>
      <w:tr w:rsidR="008C02BB" w:rsidRPr="00803421" w14:paraId="0290B2E3" w14:textId="77777777" w:rsidTr="00B36A37">
        <w:tc>
          <w:tcPr>
            <w:tcW w:w="1615" w:type="dxa"/>
          </w:tcPr>
          <w:p w14:paraId="43D061BD" w14:textId="7DD56E3A" w:rsidR="008C02BB" w:rsidRPr="00803421" w:rsidRDefault="008C02BB" w:rsidP="008C02BB">
            <w:r>
              <w:t>NUG</w:t>
            </w:r>
          </w:p>
        </w:tc>
        <w:tc>
          <w:tcPr>
            <w:tcW w:w="4060" w:type="dxa"/>
          </w:tcPr>
          <w:p w14:paraId="2C426288" w14:textId="558634E0" w:rsidR="008C02BB" w:rsidRPr="00803421" w:rsidRDefault="008C02BB" w:rsidP="008C02BB">
            <w:pPr>
              <w:rPr>
                <w:rFonts w:ascii="Calibri" w:hAnsi="Calibri" w:cs="Calibri"/>
                <w:color w:val="006100"/>
              </w:rPr>
            </w:pPr>
            <w:r w:rsidRPr="007C3EA0">
              <w:t>AGTATTTGGCGAGAATCTAGAAAATATTGATGATGAAAA</w:t>
            </w:r>
          </w:p>
        </w:tc>
        <w:tc>
          <w:tcPr>
            <w:tcW w:w="1349" w:type="dxa"/>
            <w:vAlign w:val="center"/>
          </w:tcPr>
          <w:p w14:paraId="09CAD134" w14:textId="58466409" w:rsidR="008C02BB" w:rsidRPr="00CF6CDA" w:rsidRDefault="008C02BB" w:rsidP="008C02BB">
            <w:pPr>
              <w:rPr>
                <w:sz w:val="24"/>
                <w:szCs w:val="24"/>
              </w:rPr>
            </w:pPr>
            <w:r w:rsidRPr="00CF6CDA">
              <w:rPr>
                <w:color w:val="000000"/>
                <w:sz w:val="24"/>
                <w:szCs w:val="24"/>
              </w:rPr>
              <w:t>1.05E-08</w:t>
            </w:r>
          </w:p>
        </w:tc>
        <w:tc>
          <w:tcPr>
            <w:tcW w:w="1515" w:type="dxa"/>
          </w:tcPr>
          <w:p w14:paraId="44C86A8B" w14:textId="78E6507E" w:rsidR="008C02BB" w:rsidRPr="008C02BB" w:rsidRDefault="008C02BB" w:rsidP="008C02BB">
            <w:pPr>
              <w:rPr>
                <w:rFonts w:ascii="Calibri" w:hAnsi="Calibri" w:cs="Calibri"/>
              </w:rPr>
            </w:pPr>
            <w:r w:rsidRPr="008C02BB">
              <w:rPr>
                <w:rFonts w:ascii="Calibri" w:hAnsi="Calibri" w:cs="Calibri"/>
              </w:rPr>
              <w:t>-</w:t>
            </w:r>
          </w:p>
        </w:tc>
        <w:tc>
          <w:tcPr>
            <w:tcW w:w="1675" w:type="dxa"/>
          </w:tcPr>
          <w:p w14:paraId="57AC283E" w14:textId="36AAF69F" w:rsidR="008C02BB" w:rsidRPr="008C02BB" w:rsidRDefault="008C02BB" w:rsidP="008C02BB">
            <w:pPr>
              <w:rPr>
                <w:rFonts w:ascii="Calibri" w:hAnsi="Calibri" w:cs="Calibri"/>
              </w:rPr>
            </w:pPr>
            <w:r w:rsidRPr="008C02BB">
              <w:rPr>
                <w:rFonts w:ascii="Calibri" w:hAnsi="Calibri" w:cs="Calibri"/>
              </w:rPr>
              <w:t>-</w:t>
            </w:r>
          </w:p>
        </w:tc>
      </w:tr>
      <w:tr w:rsidR="008C02BB" w:rsidRPr="00803421" w14:paraId="1878BAFA" w14:textId="77777777" w:rsidTr="00B36A37">
        <w:tc>
          <w:tcPr>
            <w:tcW w:w="1615" w:type="dxa"/>
          </w:tcPr>
          <w:p w14:paraId="042B5236" w14:textId="0C82D7AD" w:rsidR="008C02BB" w:rsidRPr="00803421" w:rsidRDefault="008C02BB" w:rsidP="008C02BB">
            <w:r>
              <w:t>FTL_0297</w:t>
            </w:r>
          </w:p>
        </w:tc>
        <w:tc>
          <w:tcPr>
            <w:tcW w:w="4060" w:type="dxa"/>
          </w:tcPr>
          <w:p w14:paraId="0CFD8763" w14:textId="18A74686" w:rsidR="008C02BB" w:rsidRPr="00803421" w:rsidRDefault="008C02BB" w:rsidP="008C02BB">
            <w:pPr>
              <w:rPr>
                <w:rFonts w:ascii="Calibri" w:hAnsi="Calibri" w:cs="Calibri"/>
                <w:color w:val="006100"/>
              </w:rPr>
            </w:pPr>
            <w:r w:rsidRPr="007C3EA0">
              <w:t>TGGTGTTGCAGATTGCGTTAAGATTATTGAGCAAGAGGT</w:t>
            </w:r>
          </w:p>
        </w:tc>
        <w:tc>
          <w:tcPr>
            <w:tcW w:w="1349" w:type="dxa"/>
            <w:vAlign w:val="center"/>
          </w:tcPr>
          <w:p w14:paraId="753F9A0C" w14:textId="1F7887DC" w:rsidR="008C02BB" w:rsidRPr="00CF6CDA" w:rsidRDefault="008C02BB" w:rsidP="008C02BB">
            <w:pPr>
              <w:rPr>
                <w:sz w:val="24"/>
                <w:szCs w:val="24"/>
              </w:rPr>
            </w:pPr>
            <w:r w:rsidRPr="00CF6CDA">
              <w:rPr>
                <w:color w:val="000000"/>
                <w:sz w:val="24"/>
                <w:szCs w:val="24"/>
              </w:rPr>
              <w:t>1.24E-08</w:t>
            </w:r>
          </w:p>
        </w:tc>
        <w:tc>
          <w:tcPr>
            <w:tcW w:w="1515" w:type="dxa"/>
          </w:tcPr>
          <w:p w14:paraId="6B02955C" w14:textId="77777777" w:rsidR="008C02BB" w:rsidRPr="008C02BB" w:rsidRDefault="008C02BB" w:rsidP="008C02BB">
            <w:pPr>
              <w:rPr>
                <w:rFonts w:ascii="Calibri" w:hAnsi="Calibri" w:cs="Calibri"/>
              </w:rPr>
            </w:pPr>
            <w:r w:rsidRPr="008C02BB">
              <w:rPr>
                <w:rFonts w:ascii="Calibri" w:hAnsi="Calibri" w:cs="Calibri"/>
              </w:rPr>
              <w:t>0.59735</w:t>
            </w:r>
          </w:p>
          <w:p w14:paraId="2405BF0B" w14:textId="77777777" w:rsidR="008C02BB" w:rsidRPr="008C02BB" w:rsidRDefault="008C02BB" w:rsidP="008C02BB">
            <w:pPr>
              <w:rPr>
                <w:rFonts w:ascii="Calibri" w:hAnsi="Calibri" w:cs="Calibri"/>
              </w:rPr>
            </w:pPr>
          </w:p>
        </w:tc>
        <w:tc>
          <w:tcPr>
            <w:tcW w:w="1675" w:type="dxa"/>
          </w:tcPr>
          <w:p w14:paraId="5D28E83A" w14:textId="77777777" w:rsidR="008C02BB" w:rsidRPr="008C02BB" w:rsidRDefault="008C02BB" w:rsidP="008C02BB">
            <w:pPr>
              <w:rPr>
                <w:rFonts w:ascii="Calibri" w:hAnsi="Calibri" w:cs="Calibri"/>
              </w:rPr>
            </w:pPr>
            <w:r w:rsidRPr="008C02BB">
              <w:rPr>
                <w:rFonts w:ascii="Calibri" w:hAnsi="Calibri" w:cs="Calibri"/>
              </w:rPr>
              <w:t>0.001209</w:t>
            </w:r>
          </w:p>
          <w:p w14:paraId="0B7EBF2C" w14:textId="77777777" w:rsidR="008C02BB" w:rsidRPr="008C02BB" w:rsidRDefault="008C02BB" w:rsidP="008C02BB">
            <w:pPr>
              <w:rPr>
                <w:rFonts w:ascii="Calibri" w:hAnsi="Calibri" w:cs="Calibri"/>
              </w:rPr>
            </w:pPr>
          </w:p>
        </w:tc>
      </w:tr>
      <w:tr w:rsidR="008C02BB" w:rsidRPr="00803421" w14:paraId="13334B91" w14:textId="77777777" w:rsidTr="00B36A37">
        <w:tc>
          <w:tcPr>
            <w:tcW w:w="1615" w:type="dxa"/>
          </w:tcPr>
          <w:p w14:paraId="6AA9C0F0" w14:textId="5E7C0829" w:rsidR="008C02BB" w:rsidRPr="00803421" w:rsidRDefault="008C02BB" w:rsidP="008C02BB">
            <w:r>
              <w:t>NUG</w:t>
            </w:r>
          </w:p>
        </w:tc>
        <w:tc>
          <w:tcPr>
            <w:tcW w:w="4060" w:type="dxa"/>
          </w:tcPr>
          <w:p w14:paraId="0D5BB944" w14:textId="644951A7" w:rsidR="008C02BB" w:rsidRPr="00803421" w:rsidRDefault="008C02BB" w:rsidP="008C02BB">
            <w:pPr>
              <w:rPr>
                <w:rFonts w:ascii="Calibri" w:hAnsi="Calibri" w:cs="Calibri"/>
                <w:color w:val="006100"/>
              </w:rPr>
            </w:pPr>
            <w:r w:rsidRPr="007C3EA0">
              <w:t>TGATGATGATATTGATATTGAGATAAATCCTGCTGATTT</w:t>
            </w:r>
          </w:p>
        </w:tc>
        <w:tc>
          <w:tcPr>
            <w:tcW w:w="1349" w:type="dxa"/>
            <w:vAlign w:val="center"/>
          </w:tcPr>
          <w:p w14:paraId="12DF25C5" w14:textId="6E00CD8C" w:rsidR="008C02BB" w:rsidRPr="00CF6CDA" w:rsidRDefault="008C02BB" w:rsidP="008C02BB">
            <w:pPr>
              <w:rPr>
                <w:sz w:val="24"/>
                <w:szCs w:val="24"/>
              </w:rPr>
            </w:pPr>
            <w:r w:rsidRPr="00CF6CDA">
              <w:rPr>
                <w:color w:val="000000"/>
                <w:sz w:val="24"/>
                <w:szCs w:val="24"/>
              </w:rPr>
              <w:t>1.29E-08</w:t>
            </w:r>
          </w:p>
        </w:tc>
        <w:tc>
          <w:tcPr>
            <w:tcW w:w="1515" w:type="dxa"/>
          </w:tcPr>
          <w:p w14:paraId="15B8B5A9" w14:textId="43778B97" w:rsidR="008C02BB" w:rsidRPr="002D2C89" w:rsidRDefault="008C02BB" w:rsidP="008C02BB">
            <w:pPr>
              <w:rPr>
                <w:rFonts w:ascii="Calibri" w:hAnsi="Calibri" w:cs="Calibri"/>
              </w:rPr>
            </w:pPr>
            <w:r w:rsidRPr="008C02BB">
              <w:rPr>
                <w:rFonts w:ascii="Calibri" w:hAnsi="Calibri" w:cs="Calibri"/>
              </w:rPr>
              <w:t>-</w:t>
            </w:r>
          </w:p>
        </w:tc>
        <w:tc>
          <w:tcPr>
            <w:tcW w:w="1675" w:type="dxa"/>
          </w:tcPr>
          <w:p w14:paraId="6A1DC59F" w14:textId="5C32EA1C" w:rsidR="008C02BB" w:rsidRPr="002D2C89" w:rsidRDefault="008C02BB" w:rsidP="008C02BB">
            <w:pPr>
              <w:rPr>
                <w:rFonts w:ascii="Calibri" w:hAnsi="Calibri" w:cs="Calibri"/>
              </w:rPr>
            </w:pPr>
            <w:r w:rsidRPr="008C02BB">
              <w:rPr>
                <w:rFonts w:ascii="Calibri" w:hAnsi="Calibri" w:cs="Calibri"/>
              </w:rPr>
              <w:t>-</w:t>
            </w:r>
          </w:p>
        </w:tc>
      </w:tr>
      <w:tr w:rsidR="008C02BB" w:rsidRPr="00803421" w14:paraId="07FF89E6" w14:textId="77777777" w:rsidTr="00B36A37">
        <w:tc>
          <w:tcPr>
            <w:tcW w:w="1615" w:type="dxa"/>
          </w:tcPr>
          <w:p w14:paraId="31E6B53F" w14:textId="7016270B" w:rsidR="008C02BB" w:rsidRPr="00803421" w:rsidRDefault="008C02BB" w:rsidP="008C02BB">
            <w:r>
              <w:t>FTL_1192 dnaJ</w:t>
            </w:r>
          </w:p>
        </w:tc>
        <w:tc>
          <w:tcPr>
            <w:tcW w:w="4060" w:type="dxa"/>
          </w:tcPr>
          <w:p w14:paraId="7AC3F4DF" w14:textId="6BCE5EBD" w:rsidR="008C02BB" w:rsidRPr="00803421" w:rsidRDefault="008C02BB" w:rsidP="008C02BB">
            <w:pPr>
              <w:rPr>
                <w:rFonts w:ascii="Calibri" w:hAnsi="Calibri" w:cs="Calibri"/>
                <w:color w:val="006100"/>
              </w:rPr>
            </w:pPr>
            <w:r w:rsidRPr="007C3EA0">
              <w:t>AGGTGGTGCTAAAGCTGAAGAACCTAAGAAAGAAGAAGA</w:t>
            </w:r>
          </w:p>
        </w:tc>
        <w:tc>
          <w:tcPr>
            <w:tcW w:w="1349" w:type="dxa"/>
            <w:vAlign w:val="center"/>
          </w:tcPr>
          <w:p w14:paraId="4A95F7B0" w14:textId="2FDA70C4" w:rsidR="008C02BB" w:rsidRPr="00CF6CDA" w:rsidRDefault="008C02BB" w:rsidP="008C02BB">
            <w:pPr>
              <w:rPr>
                <w:sz w:val="24"/>
                <w:szCs w:val="24"/>
              </w:rPr>
            </w:pPr>
            <w:r w:rsidRPr="00CF6CDA">
              <w:rPr>
                <w:color w:val="000000"/>
                <w:sz w:val="24"/>
                <w:szCs w:val="24"/>
              </w:rPr>
              <w:t>1.34E-08</w:t>
            </w:r>
          </w:p>
        </w:tc>
        <w:tc>
          <w:tcPr>
            <w:tcW w:w="1515" w:type="dxa"/>
          </w:tcPr>
          <w:p w14:paraId="764BEB55" w14:textId="0AD0DFDD" w:rsidR="008C02BB" w:rsidRPr="008C4EAE" w:rsidRDefault="008C4EAE" w:rsidP="008C02BB">
            <w:pPr>
              <w:rPr>
                <w:rFonts w:ascii="Calibri" w:hAnsi="Calibri" w:cs="Calibri"/>
              </w:rPr>
            </w:pPr>
            <w:r w:rsidRPr="008C4EAE">
              <w:rPr>
                <w:rFonts w:ascii="Calibri" w:hAnsi="Calibri" w:cs="Calibri"/>
              </w:rPr>
              <w:t>0.354</w:t>
            </w:r>
          </w:p>
        </w:tc>
        <w:tc>
          <w:tcPr>
            <w:tcW w:w="1675" w:type="dxa"/>
          </w:tcPr>
          <w:p w14:paraId="59901842" w14:textId="5F82397A" w:rsidR="008C02BB" w:rsidRPr="008C4EAE" w:rsidRDefault="008C4EAE" w:rsidP="008C02BB">
            <w:pPr>
              <w:rPr>
                <w:rFonts w:ascii="Calibri" w:hAnsi="Calibri" w:cs="Calibri"/>
              </w:rPr>
            </w:pPr>
            <w:r w:rsidRPr="008C4EAE">
              <w:rPr>
                <w:rFonts w:ascii="Calibri" w:hAnsi="Calibri" w:cs="Calibri"/>
              </w:rPr>
              <w:t>0.0106</w:t>
            </w:r>
          </w:p>
        </w:tc>
      </w:tr>
      <w:tr w:rsidR="008C02BB" w:rsidRPr="00803421" w14:paraId="2219D341" w14:textId="77777777" w:rsidTr="00B36A37">
        <w:tc>
          <w:tcPr>
            <w:tcW w:w="1615" w:type="dxa"/>
          </w:tcPr>
          <w:p w14:paraId="715A01F0" w14:textId="096DB876" w:rsidR="008C02BB" w:rsidRPr="00803421" w:rsidRDefault="008C02BB" w:rsidP="008C02BB">
            <w:r>
              <w:lastRenderedPageBreak/>
              <w:t>NUG</w:t>
            </w:r>
          </w:p>
        </w:tc>
        <w:tc>
          <w:tcPr>
            <w:tcW w:w="4060" w:type="dxa"/>
          </w:tcPr>
          <w:p w14:paraId="250935AC" w14:textId="67156827" w:rsidR="008C02BB" w:rsidRPr="00803421" w:rsidRDefault="008C02BB" w:rsidP="008C02BB">
            <w:pPr>
              <w:rPr>
                <w:rFonts w:ascii="Calibri" w:hAnsi="Calibri" w:cs="Calibri"/>
                <w:color w:val="006100"/>
              </w:rPr>
            </w:pPr>
            <w:r w:rsidRPr="007C3EA0">
              <w:t>AGAAGGTGGCGAAATATTTGAAAAAGGTGTAGTAGCTTT</w:t>
            </w:r>
          </w:p>
        </w:tc>
        <w:tc>
          <w:tcPr>
            <w:tcW w:w="1349" w:type="dxa"/>
            <w:vAlign w:val="center"/>
          </w:tcPr>
          <w:p w14:paraId="6D5CC719" w14:textId="6A24E13F" w:rsidR="008C02BB" w:rsidRPr="00CF6CDA" w:rsidRDefault="008C02BB" w:rsidP="008C02BB">
            <w:pPr>
              <w:rPr>
                <w:sz w:val="24"/>
                <w:szCs w:val="24"/>
              </w:rPr>
            </w:pPr>
            <w:r w:rsidRPr="00CF6CDA">
              <w:rPr>
                <w:color w:val="000000"/>
                <w:sz w:val="24"/>
                <w:szCs w:val="24"/>
              </w:rPr>
              <w:t>1.47E-08</w:t>
            </w:r>
          </w:p>
        </w:tc>
        <w:tc>
          <w:tcPr>
            <w:tcW w:w="1515" w:type="dxa"/>
          </w:tcPr>
          <w:p w14:paraId="1B4EEC17" w14:textId="3F43557D" w:rsidR="008C02BB" w:rsidRPr="00803421" w:rsidRDefault="008C02BB" w:rsidP="008C02BB">
            <w:pPr>
              <w:rPr>
                <w:rFonts w:ascii="Calibri" w:hAnsi="Calibri" w:cs="Calibri"/>
                <w:color w:val="006100"/>
              </w:rPr>
            </w:pPr>
            <w:r w:rsidRPr="008C02BB">
              <w:rPr>
                <w:rFonts w:ascii="Calibri" w:hAnsi="Calibri" w:cs="Calibri"/>
              </w:rPr>
              <w:t>-</w:t>
            </w:r>
          </w:p>
        </w:tc>
        <w:tc>
          <w:tcPr>
            <w:tcW w:w="1675" w:type="dxa"/>
          </w:tcPr>
          <w:p w14:paraId="3DC3F84F" w14:textId="15337FD8" w:rsidR="008C02BB" w:rsidRPr="00803421" w:rsidRDefault="008C02BB" w:rsidP="008C02BB">
            <w:pPr>
              <w:rPr>
                <w:rFonts w:ascii="Calibri" w:hAnsi="Calibri" w:cs="Calibri"/>
                <w:color w:val="9C0006"/>
              </w:rPr>
            </w:pPr>
            <w:r w:rsidRPr="008C02BB">
              <w:rPr>
                <w:rFonts w:ascii="Calibri" w:hAnsi="Calibri" w:cs="Calibri"/>
              </w:rPr>
              <w:t>-</w:t>
            </w:r>
          </w:p>
        </w:tc>
      </w:tr>
      <w:tr w:rsidR="008C02BB" w:rsidRPr="00803421" w14:paraId="2B54B04E" w14:textId="77777777" w:rsidTr="00B36A37">
        <w:tc>
          <w:tcPr>
            <w:tcW w:w="1615" w:type="dxa"/>
          </w:tcPr>
          <w:p w14:paraId="53CA354F" w14:textId="2A1D103F" w:rsidR="008C02BB" w:rsidRPr="00803421" w:rsidRDefault="008C02BB" w:rsidP="008C02BB">
            <w:r>
              <w:t>NUG</w:t>
            </w:r>
          </w:p>
        </w:tc>
        <w:tc>
          <w:tcPr>
            <w:tcW w:w="4060" w:type="dxa"/>
          </w:tcPr>
          <w:p w14:paraId="0F6C0998" w14:textId="3B4984CC" w:rsidR="008C02BB" w:rsidRPr="00803421" w:rsidRDefault="008C02BB" w:rsidP="008C02BB">
            <w:pPr>
              <w:rPr>
                <w:rFonts w:ascii="Calibri" w:hAnsi="Calibri" w:cs="Calibri"/>
                <w:color w:val="006100"/>
              </w:rPr>
            </w:pPr>
            <w:r w:rsidRPr="007C3EA0">
              <w:t>AGATCCTTCTGAGATTAATAAAAATGTTAAGGTTGATAT</w:t>
            </w:r>
          </w:p>
        </w:tc>
        <w:tc>
          <w:tcPr>
            <w:tcW w:w="1349" w:type="dxa"/>
            <w:vAlign w:val="center"/>
          </w:tcPr>
          <w:p w14:paraId="3EB8C34B" w14:textId="23E22A1F" w:rsidR="008C02BB" w:rsidRPr="00CF6CDA" w:rsidRDefault="008C02BB" w:rsidP="008C02BB">
            <w:pPr>
              <w:rPr>
                <w:sz w:val="24"/>
                <w:szCs w:val="24"/>
              </w:rPr>
            </w:pPr>
            <w:r w:rsidRPr="00CF6CDA">
              <w:rPr>
                <w:color w:val="000000"/>
                <w:sz w:val="24"/>
                <w:szCs w:val="24"/>
              </w:rPr>
              <w:t>1.47E-08</w:t>
            </w:r>
          </w:p>
        </w:tc>
        <w:tc>
          <w:tcPr>
            <w:tcW w:w="1515" w:type="dxa"/>
          </w:tcPr>
          <w:p w14:paraId="276B5463" w14:textId="09BF4C2C" w:rsidR="008C02BB" w:rsidRPr="00803421" w:rsidRDefault="008C02BB" w:rsidP="008C02BB">
            <w:pPr>
              <w:rPr>
                <w:rFonts w:ascii="Calibri" w:hAnsi="Calibri" w:cs="Calibri"/>
                <w:color w:val="006100"/>
              </w:rPr>
            </w:pPr>
            <w:r w:rsidRPr="008C02BB">
              <w:rPr>
                <w:rFonts w:ascii="Calibri" w:hAnsi="Calibri" w:cs="Calibri"/>
              </w:rPr>
              <w:t>-</w:t>
            </w:r>
          </w:p>
        </w:tc>
        <w:tc>
          <w:tcPr>
            <w:tcW w:w="1675" w:type="dxa"/>
          </w:tcPr>
          <w:p w14:paraId="67B1CEBA" w14:textId="0AD9F879" w:rsidR="008C02BB" w:rsidRPr="00803421" w:rsidRDefault="008C02BB" w:rsidP="008C02BB">
            <w:pPr>
              <w:rPr>
                <w:rFonts w:ascii="Calibri" w:hAnsi="Calibri" w:cs="Calibri"/>
                <w:color w:val="9C0006"/>
              </w:rPr>
            </w:pPr>
            <w:r w:rsidRPr="008C02BB">
              <w:rPr>
                <w:rFonts w:ascii="Calibri" w:hAnsi="Calibri" w:cs="Calibri"/>
              </w:rPr>
              <w:t>-</w:t>
            </w:r>
          </w:p>
        </w:tc>
      </w:tr>
      <w:tr w:rsidR="008C02BB" w:rsidRPr="00803421" w14:paraId="48034732" w14:textId="77777777" w:rsidTr="00B36A37">
        <w:tc>
          <w:tcPr>
            <w:tcW w:w="1615" w:type="dxa"/>
          </w:tcPr>
          <w:p w14:paraId="6AFC680A" w14:textId="0267FC9B" w:rsidR="008C02BB" w:rsidRPr="00803421" w:rsidRDefault="008C02BB" w:rsidP="008C02BB">
            <w:r>
              <w:t>NUG but a little bit further upstream of FTL_0479</w:t>
            </w:r>
          </w:p>
        </w:tc>
        <w:tc>
          <w:tcPr>
            <w:tcW w:w="4060" w:type="dxa"/>
          </w:tcPr>
          <w:p w14:paraId="70304150" w14:textId="0E785DC7" w:rsidR="008C02BB" w:rsidRPr="00803421" w:rsidRDefault="008C02BB" w:rsidP="008C02BB">
            <w:pPr>
              <w:rPr>
                <w:rFonts w:ascii="Calibri" w:hAnsi="Calibri" w:cs="Calibri"/>
                <w:color w:val="006100"/>
              </w:rPr>
            </w:pPr>
            <w:r w:rsidRPr="007C3EA0">
              <w:t>TGTTGATGGTGAGGTGATTGAAATTAATGAAGCTTTGGT</w:t>
            </w:r>
          </w:p>
        </w:tc>
        <w:tc>
          <w:tcPr>
            <w:tcW w:w="1349" w:type="dxa"/>
            <w:vAlign w:val="center"/>
          </w:tcPr>
          <w:p w14:paraId="064699AB" w14:textId="3676A0E2" w:rsidR="008C02BB" w:rsidRPr="00CF6CDA" w:rsidRDefault="008C02BB" w:rsidP="008C02BB">
            <w:pPr>
              <w:rPr>
                <w:sz w:val="24"/>
                <w:szCs w:val="24"/>
              </w:rPr>
            </w:pPr>
            <w:r w:rsidRPr="00CF6CDA">
              <w:rPr>
                <w:color w:val="000000"/>
                <w:sz w:val="24"/>
                <w:szCs w:val="24"/>
              </w:rPr>
              <w:t>1.60E-08</w:t>
            </w:r>
          </w:p>
        </w:tc>
        <w:tc>
          <w:tcPr>
            <w:tcW w:w="1515" w:type="dxa"/>
          </w:tcPr>
          <w:p w14:paraId="5D81F57C" w14:textId="7EED9C79" w:rsidR="008C02BB" w:rsidRPr="002D2C89" w:rsidRDefault="008C02BB" w:rsidP="008C02BB">
            <w:pPr>
              <w:rPr>
                <w:rFonts w:ascii="Calibri" w:hAnsi="Calibri" w:cs="Calibri"/>
              </w:rPr>
            </w:pPr>
            <w:r w:rsidRPr="00C4500D">
              <w:rPr>
                <w:rFonts w:ascii="Calibri" w:hAnsi="Calibri" w:cs="Calibri"/>
              </w:rPr>
              <w:t>-.15</w:t>
            </w:r>
          </w:p>
        </w:tc>
        <w:tc>
          <w:tcPr>
            <w:tcW w:w="1675" w:type="dxa"/>
          </w:tcPr>
          <w:p w14:paraId="7C98B9C7" w14:textId="77777777" w:rsidR="008C02BB" w:rsidRDefault="008C02BB" w:rsidP="008C02BB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0.414972</w:t>
            </w:r>
          </w:p>
          <w:p w14:paraId="5DB37102" w14:textId="79890F41" w:rsidR="008C02BB" w:rsidRPr="002D2C89" w:rsidRDefault="008C02BB" w:rsidP="008C02BB">
            <w:pPr>
              <w:rPr>
                <w:rFonts w:ascii="Calibri" w:hAnsi="Calibri" w:cs="Calibri"/>
              </w:rPr>
            </w:pPr>
          </w:p>
        </w:tc>
      </w:tr>
      <w:tr w:rsidR="008C02BB" w:rsidRPr="0018205C" w14:paraId="1B9D69BF" w14:textId="77777777" w:rsidTr="00B36A37">
        <w:tc>
          <w:tcPr>
            <w:tcW w:w="1615" w:type="dxa"/>
          </w:tcPr>
          <w:p w14:paraId="40CF3177" w14:textId="1FD9A400" w:rsidR="008C02BB" w:rsidRPr="00803421" w:rsidRDefault="008C02BB" w:rsidP="008C02BB">
            <w:r>
              <w:t>NUG</w:t>
            </w:r>
          </w:p>
        </w:tc>
        <w:tc>
          <w:tcPr>
            <w:tcW w:w="4060" w:type="dxa"/>
          </w:tcPr>
          <w:p w14:paraId="67A97613" w14:textId="3AB262B3" w:rsidR="008C02BB" w:rsidRPr="00803421" w:rsidRDefault="008C02BB" w:rsidP="008C02BB">
            <w:pPr>
              <w:rPr>
                <w:rFonts w:ascii="Calibri" w:hAnsi="Calibri" w:cs="Calibri"/>
                <w:color w:val="006100"/>
              </w:rPr>
            </w:pPr>
            <w:r w:rsidRPr="007C3EA0">
              <w:t>AGAAGATGTTTATAATATTGAAATTCCTAAAGCTGGTAA</w:t>
            </w:r>
          </w:p>
        </w:tc>
        <w:tc>
          <w:tcPr>
            <w:tcW w:w="1349" w:type="dxa"/>
            <w:vAlign w:val="center"/>
          </w:tcPr>
          <w:p w14:paraId="6B239A8E" w14:textId="0006CBBB" w:rsidR="008C02BB" w:rsidRPr="00CF6CDA" w:rsidRDefault="008C02BB" w:rsidP="008C02BB">
            <w:pPr>
              <w:rPr>
                <w:sz w:val="24"/>
                <w:szCs w:val="24"/>
              </w:rPr>
            </w:pPr>
            <w:r w:rsidRPr="00CF6CDA">
              <w:rPr>
                <w:color w:val="000000"/>
                <w:sz w:val="24"/>
                <w:szCs w:val="24"/>
              </w:rPr>
              <w:t>1.86E-08</w:t>
            </w:r>
          </w:p>
        </w:tc>
        <w:tc>
          <w:tcPr>
            <w:tcW w:w="1515" w:type="dxa"/>
          </w:tcPr>
          <w:p w14:paraId="4FED29C1" w14:textId="69F35000" w:rsidR="008C02BB" w:rsidRPr="002D2C89" w:rsidRDefault="008C02BB" w:rsidP="008C02BB">
            <w:pPr>
              <w:rPr>
                <w:rFonts w:ascii="Calibri" w:hAnsi="Calibri" w:cs="Calibri"/>
              </w:rPr>
            </w:pPr>
            <w:r w:rsidRPr="008C02BB">
              <w:rPr>
                <w:rFonts w:ascii="Calibri" w:hAnsi="Calibri" w:cs="Calibri"/>
              </w:rPr>
              <w:t>-</w:t>
            </w:r>
          </w:p>
        </w:tc>
        <w:tc>
          <w:tcPr>
            <w:tcW w:w="1675" w:type="dxa"/>
          </w:tcPr>
          <w:p w14:paraId="5867A7CE" w14:textId="3651021E" w:rsidR="008C02BB" w:rsidRPr="002D2C89" w:rsidRDefault="008C02BB" w:rsidP="008C02BB">
            <w:pPr>
              <w:rPr>
                <w:rFonts w:ascii="Calibri" w:hAnsi="Calibri" w:cs="Calibri"/>
              </w:rPr>
            </w:pPr>
            <w:r w:rsidRPr="008C02BB">
              <w:rPr>
                <w:rFonts w:ascii="Calibri" w:hAnsi="Calibri" w:cs="Calibri"/>
              </w:rPr>
              <w:t>-</w:t>
            </w:r>
          </w:p>
        </w:tc>
      </w:tr>
    </w:tbl>
    <w:p w14:paraId="52081359" w14:textId="425E00DF" w:rsidR="0021476D" w:rsidRDefault="00371FAB" w:rsidP="003A10D0">
      <w:pPr>
        <w:pStyle w:val="ListParagraph"/>
      </w:pPr>
      <w:r>
        <w:t>In the top 20 findings across the genome, 9 are upstream of genes and 4 of those genes are up-regulated.</w:t>
      </w:r>
    </w:p>
    <w:p w14:paraId="590FF1C6" w14:textId="77777777" w:rsidR="003A10D0" w:rsidRDefault="003A10D0" w:rsidP="003A10D0">
      <w:pPr>
        <w:pStyle w:val="ListParagraph"/>
      </w:pPr>
    </w:p>
    <w:p w14:paraId="43B32796" w14:textId="6966E0DD" w:rsidR="00125683" w:rsidRDefault="00125683" w:rsidP="007D1D60">
      <w:pPr>
        <w:pStyle w:val="ListParagraph"/>
        <w:numPr>
          <w:ilvl w:val="0"/>
          <w:numId w:val="1"/>
        </w:numPr>
      </w:pPr>
      <w:r>
        <w:t>Non-regulated UTRs</w:t>
      </w:r>
      <w:r w:rsidR="007971FD">
        <w:t xml:space="preserve"> – 6/16 9:36</w:t>
      </w:r>
    </w:p>
    <w:p w14:paraId="2ACD805D" w14:textId="771B3799" w:rsidR="000043F1" w:rsidRDefault="000043F1" w:rsidP="000043F1">
      <w:pPr>
        <w:pStyle w:val="ListParagraph"/>
      </w:pPr>
      <w:r w:rsidRPr="000043F1">
        <w:rPr>
          <w:noProof/>
        </w:rPr>
        <w:drawing>
          <wp:inline distT="0" distB="0" distL="0" distR="0" wp14:anchorId="6A36C359" wp14:editId="222B6DAD">
            <wp:extent cx="5943600" cy="4163695"/>
            <wp:effectExtent l="0" t="0" r="0" b="825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6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0F0CD" w14:textId="30DC0A89" w:rsidR="000043F1" w:rsidRDefault="000043F1" w:rsidP="000043F1">
      <w:pPr>
        <w:pStyle w:val="ListParagraph"/>
      </w:pPr>
      <w:r>
        <w:t>Nothing particularly noteworthy. Kathryn had mentioned that it was interesting on neither the up-regulated or down-regulate did we find any motifs that seemed to be the ribosomal binding site, but on this non-regulated search I did find one, with each of these motifs being about 8-10 nts upstream of the start codon:</w:t>
      </w:r>
    </w:p>
    <w:p w14:paraId="048CF41A" w14:textId="37E3D962" w:rsidR="000043F1" w:rsidRDefault="000043F1" w:rsidP="000043F1">
      <w:pPr>
        <w:pStyle w:val="ListParagraph"/>
      </w:pPr>
      <w:r w:rsidRPr="000043F1">
        <w:rPr>
          <w:noProof/>
        </w:rPr>
        <w:drawing>
          <wp:inline distT="0" distB="0" distL="0" distR="0" wp14:anchorId="3B176170" wp14:editId="6D2986B6">
            <wp:extent cx="5943600" cy="46291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4AC5C" w14:textId="77777777" w:rsidR="003A10D0" w:rsidRDefault="003A10D0" w:rsidP="003A10D0">
      <w:pPr>
        <w:pStyle w:val="ListParagraph"/>
      </w:pPr>
    </w:p>
    <w:p w14:paraId="3605557E" w14:textId="4C968CD9" w:rsidR="00125683" w:rsidRDefault="00125683" w:rsidP="007D1D60">
      <w:pPr>
        <w:pStyle w:val="ListParagraph"/>
        <w:numPr>
          <w:ilvl w:val="0"/>
          <w:numId w:val="1"/>
        </w:numPr>
      </w:pPr>
      <w:r>
        <w:t>Down-regulated top 20</w:t>
      </w:r>
      <w:r w:rsidR="007971FD">
        <w:t xml:space="preserve"> – 6/16 3:06</w:t>
      </w:r>
    </w:p>
    <w:p w14:paraId="39B38AF2" w14:textId="40D90E0A" w:rsidR="003A10D0" w:rsidRDefault="006C528F" w:rsidP="003A10D0">
      <w:pPr>
        <w:pStyle w:val="ListParagraph"/>
      </w:pPr>
      <w:r w:rsidRPr="006C528F">
        <w:rPr>
          <w:noProof/>
        </w:rPr>
        <w:lastRenderedPageBreak/>
        <w:drawing>
          <wp:inline distT="0" distB="0" distL="0" distR="0" wp14:anchorId="06A9B820" wp14:editId="1A6F749B">
            <wp:extent cx="5943600" cy="499681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96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C6428" w14:textId="59FDA049" w:rsidR="006C528F" w:rsidRDefault="006C528F" w:rsidP="003A10D0">
      <w:pPr>
        <w:pStyle w:val="ListParagraph"/>
      </w:pPr>
      <w:r>
        <w:t>Given that only 20 sequences were input, the ones that have motifs in 14 and 15 are actually pretty promising!</w:t>
      </w:r>
      <w:r w:rsidR="00B56077">
        <w:t xml:space="preserve"> Number 8 seems to all be located towards the middle third of the UTR sequence as well, which may be a good sign. Number 1 is all over the board, so I’m less interested in that.</w:t>
      </w:r>
    </w:p>
    <w:p w14:paraId="71FAE915" w14:textId="39A5C589" w:rsidR="007D7A8B" w:rsidRDefault="007D7A8B" w:rsidP="003A10D0">
      <w:pPr>
        <w:pStyle w:val="ListParagraph"/>
      </w:pPr>
      <w:r>
        <w:t>For number 8, I proceeded to do a FIMO search against the entire LVS genome.</w:t>
      </w:r>
      <w:r w:rsidR="00645DE5">
        <w:t xml:space="preserve"> (6/17 9:39)</w:t>
      </w:r>
    </w:p>
    <w:p w14:paraId="2797EE31" w14:textId="5F927A40" w:rsidR="009D0775" w:rsidRDefault="009D0775" w:rsidP="003A10D0">
      <w:pPr>
        <w:pStyle w:val="ListParagraph"/>
      </w:pPr>
      <w:r>
        <w:t xml:space="preserve">Each motif showed up a TON of times in the genome. The first one, </w:t>
      </w:r>
      <w:r w:rsidRPr="009D0775">
        <w:t>TAAAAAATATT</w:t>
      </w:r>
      <w:r>
        <w:t xml:space="preserve">, showed up 58 times but only 2 of those were upstream of a gene (on the right strand). The second, </w:t>
      </w:r>
      <w:r w:rsidRPr="009D0775">
        <w:t>TAAAAAATATA</w:t>
      </w:r>
      <w:r>
        <w:t>, showed up 46 times and only 5 of these were upstream of a gene. Not very promising, so I’ll put this one on the back burner for now.</w:t>
      </w:r>
    </w:p>
    <w:p w14:paraId="383A9003" w14:textId="77777777" w:rsidR="003A10D0" w:rsidRDefault="003A10D0" w:rsidP="003A10D0">
      <w:pPr>
        <w:pStyle w:val="ListParagraph"/>
      </w:pPr>
    </w:p>
    <w:p w14:paraId="4BD01A94" w14:textId="38CDB6CD" w:rsidR="00125683" w:rsidRDefault="00125683" w:rsidP="007D1D60">
      <w:pPr>
        <w:pStyle w:val="ListParagraph"/>
        <w:numPr>
          <w:ilvl w:val="0"/>
          <w:numId w:val="1"/>
        </w:numPr>
      </w:pPr>
      <w:r>
        <w:t>Up-regulated top 20</w:t>
      </w:r>
      <w:r w:rsidR="007971FD">
        <w:t xml:space="preserve"> – 6/16 3:08</w:t>
      </w:r>
    </w:p>
    <w:p w14:paraId="39676163" w14:textId="4C87EEF4" w:rsidR="003A10D0" w:rsidRDefault="00BF4F6E" w:rsidP="003A10D0">
      <w:pPr>
        <w:pStyle w:val="ListParagraph"/>
      </w:pPr>
      <w:r w:rsidRPr="00BF4F6E">
        <w:rPr>
          <w:noProof/>
        </w:rPr>
        <w:lastRenderedPageBreak/>
        <w:drawing>
          <wp:inline distT="0" distB="0" distL="0" distR="0" wp14:anchorId="4602DD44" wp14:editId="16BF8617">
            <wp:extent cx="5943600" cy="475043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6F53D" w14:textId="523E8433" w:rsidR="00BF4F6E" w:rsidRDefault="00BF4F6E" w:rsidP="003A10D0">
      <w:pPr>
        <w:pStyle w:val="ListParagraph"/>
      </w:pPr>
      <w:r>
        <w:t>One is found in 19 of the 20! Amazing!</w:t>
      </w:r>
      <w:r w:rsidR="00B92088">
        <w:t xml:space="preserve"> It is a little bit all over the board, but given that there is secondary structure, it may be in the same 3 dimensional location. I did a FIMO search with this one</w:t>
      </w:r>
      <w:r w:rsidR="00645DE5">
        <w:t xml:space="preserve"> (6/17 9:41)</w:t>
      </w:r>
      <w:r w:rsidR="007D02C8">
        <w:t xml:space="preserve"> but there were no motifs found with p-values under 0.0001, so I re-ran the FIMO with a p-value cut-off of 0.01 (6/</w:t>
      </w:r>
      <w:r w:rsidR="00063D10">
        <w:t>20</w:t>
      </w:r>
      <w:r w:rsidR="007D02C8">
        <w:t xml:space="preserve"> 9:57). The first motif, </w:t>
      </w:r>
      <w:r w:rsidR="007D02C8" w:rsidRPr="007D02C8">
        <w:t>AGCTGA</w:t>
      </w:r>
      <w:r w:rsidR="007D02C8">
        <w:t>, was found more than 1500 times on the genome…I didn’t even bother going through that one.</w:t>
      </w:r>
    </w:p>
    <w:p w14:paraId="50A992CA" w14:textId="77777777" w:rsidR="003A10D0" w:rsidRDefault="003A10D0" w:rsidP="003A10D0">
      <w:pPr>
        <w:pStyle w:val="ListParagraph"/>
      </w:pPr>
    </w:p>
    <w:p w14:paraId="63BD4683" w14:textId="705D9A9A" w:rsidR="00125683" w:rsidRDefault="00125683" w:rsidP="007D1D60">
      <w:pPr>
        <w:pStyle w:val="ListParagraph"/>
        <w:numPr>
          <w:ilvl w:val="0"/>
          <w:numId w:val="1"/>
        </w:numPr>
      </w:pPr>
      <w:r>
        <w:t xml:space="preserve">Non-regulated </w:t>
      </w:r>
      <w:r w:rsidR="00D45676">
        <w:t>middle</w:t>
      </w:r>
      <w:r>
        <w:t xml:space="preserve"> 20</w:t>
      </w:r>
      <w:r w:rsidR="00D45676">
        <w:t xml:space="preserve"> – 6/16 3:12</w:t>
      </w:r>
    </w:p>
    <w:p w14:paraId="530B0F9B" w14:textId="5BC9CF41" w:rsidR="003A10D0" w:rsidRDefault="00DE2E2B" w:rsidP="003A10D0">
      <w:pPr>
        <w:pStyle w:val="ListParagraph"/>
      </w:pPr>
      <w:r w:rsidRPr="00DE2E2B">
        <w:rPr>
          <w:noProof/>
        </w:rPr>
        <w:lastRenderedPageBreak/>
        <w:drawing>
          <wp:inline distT="0" distB="0" distL="0" distR="0" wp14:anchorId="62DE4B02" wp14:editId="09BE121E">
            <wp:extent cx="4224908" cy="3175000"/>
            <wp:effectExtent l="0" t="0" r="4445" b="635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27726" cy="3177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0DFF4" w14:textId="1933C5D3" w:rsidR="00DE2E2B" w:rsidRDefault="00DE2E2B" w:rsidP="003A10D0">
      <w:pPr>
        <w:pStyle w:val="ListParagraph"/>
      </w:pPr>
      <w:r>
        <w:t xml:space="preserve">Nothing more than 10. </w:t>
      </w:r>
    </w:p>
    <w:p w14:paraId="5FC81B68" w14:textId="77777777" w:rsidR="003A10D0" w:rsidRDefault="003A10D0" w:rsidP="003A10D0">
      <w:pPr>
        <w:pStyle w:val="ListParagraph"/>
      </w:pPr>
    </w:p>
    <w:p w14:paraId="5604E723" w14:textId="3FD96F8C" w:rsidR="00125683" w:rsidRDefault="00125683" w:rsidP="007D1D60">
      <w:pPr>
        <w:pStyle w:val="ListParagraph"/>
        <w:numPr>
          <w:ilvl w:val="0"/>
          <w:numId w:val="1"/>
        </w:numPr>
      </w:pPr>
      <w:r>
        <w:t>Down-regulated first in operon</w:t>
      </w:r>
      <w:r w:rsidR="00CC7479">
        <w:t xml:space="preserve"> (6/</w:t>
      </w:r>
      <w:r w:rsidR="00063D10">
        <w:t>20</w:t>
      </w:r>
      <w:r w:rsidR="00CC7479">
        <w:t xml:space="preserve"> 10:02)</w:t>
      </w:r>
    </w:p>
    <w:p w14:paraId="46323B11" w14:textId="18634DA0" w:rsidR="003A10D0" w:rsidRDefault="00CC7479" w:rsidP="003A10D0">
      <w:pPr>
        <w:pStyle w:val="ListParagraph"/>
      </w:pPr>
      <w:r w:rsidRPr="00CC7479">
        <w:rPr>
          <w:noProof/>
        </w:rPr>
        <w:drawing>
          <wp:inline distT="0" distB="0" distL="0" distR="0" wp14:anchorId="282AEA59" wp14:editId="51BB456D">
            <wp:extent cx="5943600" cy="4259580"/>
            <wp:effectExtent l="0" t="0" r="0" b="762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5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5C399" w14:textId="39C1961E" w:rsidR="00CC7479" w:rsidRDefault="00CC7479" w:rsidP="003A10D0">
      <w:pPr>
        <w:pStyle w:val="ListParagraph"/>
      </w:pPr>
      <w:r>
        <w:lastRenderedPageBreak/>
        <w:t xml:space="preserve">There were 42 input sequences but that motif with 20 isn’t too bad of a ratio. When looking at it’s location in the input sequences, </w:t>
      </w:r>
      <w:r w:rsidR="008D1182">
        <w:t>a lot of them are in the middle third, but not all of them. Again, this could be a secondary structure thing that we don’t understand, so I did a FIMO search with this motif (6/</w:t>
      </w:r>
      <w:r w:rsidR="00063D10">
        <w:t>20</w:t>
      </w:r>
      <w:r w:rsidR="008D1182">
        <w:t xml:space="preserve"> 10:08). The first motif, </w:t>
      </w:r>
      <w:r w:rsidR="008D1182" w:rsidRPr="008D1182">
        <w:t>CTAGCTGC</w:t>
      </w:r>
      <w:r w:rsidR="008D1182">
        <w:t xml:space="preserve">, was found 68 times in the genome and </w:t>
      </w:r>
      <w:r w:rsidR="00D867B2">
        <w:t>4</w:t>
      </w:r>
      <w:r w:rsidR="008D1182">
        <w:t xml:space="preserve"> were upstream of a gene.</w:t>
      </w:r>
    </w:p>
    <w:p w14:paraId="6FB4D88A" w14:textId="77777777" w:rsidR="003A10D0" w:rsidRDefault="003A10D0" w:rsidP="003A10D0">
      <w:pPr>
        <w:pStyle w:val="ListParagraph"/>
      </w:pPr>
    </w:p>
    <w:p w14:paraId="13C5F7D7" w14:textId="3B249D2D" w:rsidR="00125683" w:rsidRDefault="00125683" w:rsidP="007D1D60">
      <w:pPr>
        <w:pStyle w:val="ListParagraph"/>
        <w:numPr>
          <w:ilvl w:val="0"/>
          <w:numId w:val="1"/>
        </w:numPr>
      </w:pPr>
      <w:r>
        <w:t>Up-regulated first in operon</w:t>
      </w:r>
    </w:p>
    <w:p w14:paraId="06AE89AA" w14:textId="1068530D" w:rsidR="00DB225E" w:rsidRDefault="00DB225E" w:rsidP="00DB225E">
      <w:pPr>
        <w:pStyle w:val="ListParagraph"/>
      </w:pPr>
      <w:r w:rsidRPr="00DB225E">
        <w:rPr>
          <w:noProof/>
        </w:rPr>
        <w:drawing>
          <wp:inline distT="0" distB="0" distL="0" distR="0" wp14:anchorId="73F6E68A" wp14:editId="072ACF88">
            <wp:extent cx="5943600" cy="518287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8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C93FA" w14:textId="77777777" w:rsidR="00DB225E" w:rsidRDefault="00DB225E" w:rsidP="00DB225E">
      <w:pPr>
        <w:pStyle w:val="ListParagraph"/>
      </w:pPr>
      <w:r>
        <w:t xml:space="preserve">There were only 22 input sequences so numbers 1, 3, and 7 are all good options. I did a FIMO search on each of them. </w:t>
      </w:r>
    </w:p>
    <w:p w14:paraId="0D46C782" w14:textId="66A800FF" w:rsidR="00DB225E" w:rsidRDefault="00DB225E" w:rsidP="00DB225E">
      <w:pPr>
        <w:pStyle w:val="ListParagraph"/>
      </w:pPr>
      <w:r>
        <w:t>-For number 1</w:t>
      </w:r>
      <w:r w:rsidR="00BE246D">
        <w:t xml:space="preserve"> (6/</w:t>
      </w:r>
      <w:r w:rsidR="00063D10">
        <w:t>20</w:t>
      </w:r>
      <w:r w:rsidR="00BE246D">
        <w:t xml:space="preserve"> 10:34)</w:t>
      </w:r>
      <w:r w:rsidR="00D7335B">
        <w:t xml:space="preserve">: </w:t>
      </w:r>
      <w:r w:rsidR="00D7335B" w:rsidRPr="00D7335B">
        <w:t>GAGC</w:t>
      </w:r>
      <w:r w:rsidR="00D7335B">
        <w:t xml:space="preserve"> shows up 9000 times in the genome. In the up-regulated (all, 84) it shows up in 34, in the down-regulated (74) it shows up in 10, in the non-regulated (82) it shows up in 18. Not totally convincing…</w:t>
      </w:r>
    </w:p>
    <w:p w14:paraId="7368B34C" w14:textId="639834AC" w:rsidR="00BE246D" w:rsidRDefault="00BE246D" w:rsidP="00DB225E">
      <w:pPr>
        <w:pStyle w:val="ListParagraph"/>
      </w:pPr>
      <w:r>
        <w:t>-For number 3 (6/</w:t>
      </w:r>
      <w:r w:rsidR="00063D10">
        <w:t>20</w:t>
      </w:r>
      <w:r>
        <w:t xml:space="preserve"> 10:</w:t>
      </w:r>
      <w:r w:rsidR="00235A82">
        <w:t>45): TACC shows up 13k times in the genome. In up-regulated, 21/84; in non-regulated 14/82; in down-regulated, 17 out of 74. So this is not a good option.</w:t>
      </w:r>
    </w:p>
    <w:p w14:paraId="213F1D4F" w14:textId="1AE377E1" w:rsidR="00BE246D" w:rsidRDefault="00BE246D" w:rsidP="00DB225E">
      <w:pPr>
        <w:pStyle w:val="ListParagraph"/>
      </w:pPr>
      <w:r>
        <w:t>-For number 7 (6/</w:t>
      </w:r>
      <w:r w:rsidR="00063D10">
        <w:t>20</w:t>
      </w:r>
      <w:r>
        <w:t xml:space="preserve"> 10:</w:t>
      </w:r>
      <w:r w:rsidR="00521516">
        <w:t xml:space="preserve">50): </w:t>
      </w:r>
      <w:r w:rsidR="00521516" w:rsidRPr="00521516">
        <w:t>AAGTTTTTTAA</w:t>
      </w:r>
      <w:r w:rsidR="00521516">
        <w:t xml:space="preserve"> shows up 80 times in the genome and </w:t>
      </w:r>
      <w:r w:rsidR="003B47B6">
        <w:t xml:space="preserve">the vast majority were in transposases so that’s not very meaningful 3 were upstream of genes. The next </w:t>
      </w:r>
      <w:r w:rsidR="003B47B6">
        <w:lastRenderedPageBreak/>
        <w:t xml:space="preserve">one of this motif was </w:t>
      </w:r>
      <w:r w:rsidR="003B47B6" w:rsidRPr="003B47B6">
        <w:t>AAGTTTTTTAT</w:t>
      </w:r>
      <w:r w:rsidR="003B47B6">
        <w:t xml:space="preserve"> which was in the genome 26 times and 2 were upstream of genes.</w:t>
      </w:r>
    </w:p>
    <w:p w14:paraId="529A7149" w14:textId="796A65BA" w:rsidR="003A10D0" w:rsidRDefault="003A10D0" w:rsidP="003A10D0">
      <w:pPr>
        <w:pStyle w:val="ListParagraph"/>
      </w:pPr>
    </w:p>
    <w:p w14:paraId="01CD8AC8" w14:textId="13B2A28C" w:rsidR="003B47B6" w:rsidRDefault="003B47B6" w:rsidP="003A10D0">
      <w:pPr>
        <w:pStyle w:val="ListParagraph"/>
      </w:pPr>
      <w:r>
        <w:t>I did want to try doing FIMO searches only against our subsets of UTRs</w:t>
      </w:r>
      <w:r w:rsidR="000134FF">
        <w:t>. I used the complete gene sets (74-84 sequences) and the p-value cutoff of 0.01. Here are the counts for motifs found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2330"/>
        <w:gridCol w:w="2100"/>
        <w:gridCol w:w="2100"/>
        <w:gridCol w:w="2100"/>
      </w:tblGrid>
      <w:tr w:rsidR="003B47B6" w14:paraId="78E4FC2A" w14:textId="77777777" w:rsidTr="003B47B6">
        <w:tc>
          <w:tcPr>
            <w:tcW w:w="2337" w:type="dxa"/>
          </w:tcPr>
          <w:p w14:paraId="587DEBAA" w14:textId="68996BA9" w:rsidR="003B47B6" w:rsidRPr="000134FF" w:rsidRDefault="003B47B6" w:rsidP="003A10D0">
            <w:pPr>
              <w:pStyle w:val="ListParagraph"/>
              <w:ind w:left="0"/>
              <w:rPr>
                <w:b/>
                <w:bCs/>
              </w:rPr>
            </w:pPr>
            <w:r w:rsidRPr="000134FF">
              <w:rPr>
                <w:b/>
                <w:bCs/>
              </w:rPr>
              <w:t>Motif Number/Name</w:t>
            </w:r>
          </w:p>
        </w:tc>
        <w:tc>
          <w:tcPr>
            <w:tcW w:w="2337" w:type="dxa"/>
          </w:tcPr>
          <w:p w14:paraId="71C6CE8B" w14:textId="720917D0" w:rsidR="003B47B6" w:rsidRPr="000134FF" w:rsidRDefault="003B47B6" w:rsidP="003A10D0">
            <w:pPr>
              <w:pStyle w:val="ListParagraph"/>
              <w:ind w:left="0"/>
              <w:rPr>
                <w:b/>
                <w:bCs/>
              </w:rPr>
            </w:pPr>
            <w:r w:rsidRPr="000134FF">
              <w:rPr>
                <w:b/>
                <w:bCs/>
              </w:rPr>
              <w:t>Up-regulated genes</w:t>
            </w:r>
          </w:p>
        </w:tc>
        <w:tc>
          <w:tcPr>
            <w:tcW w:w="2338" w:type="dxa"/>
          </w:tcPr>
          <w:p w14:paraId="72EE9903" w14:textId="6D13DF5D" w:rsidR="003B47B6" w:rsidRPr="000134FF" w:rsidRDefault="003B47B6" w:rsidP="003A10D0">
            <w:pPr>
              <w:pStyle w:val="ListParagraph"/>
              <w:ind w:left="0"/>
              <w:rPr>
                <w:b/>
                <w:bCs/>
              </w:rPr>
            </w:pPr>
            <w:r w:rsidRPr="000134FF">
              <w:rPr>
                <w:b/>
                <w:bCs/>
              </w:rPr>
              <w:t>Down-regulated genes</w:t>
            </w:r>
          </w:p>
        </w:tc>
        <w:tc>
          <w:tcPr>
            <w:tcW w:w="2338" w:type="dxa"/>
          </w:tcPr>
          <w:p w14:paraId="4671054C" w14:textId="0946D7FA" w:rsidR="003B47B6" w:rsidRPr="000134FF" w:rsidRDefault="003B47B6" w:rsidP="003A10D0">
            <w:pPr>
              <w:pStyle w:val="ListParagraph"/>
              <w:ind w:left="0"/>
              <w:rPr>
                <w:b/>
                <w:bCs/>
              </w:rPr>
            </w:pPr>
            <w:r w:rsidRPr="000134FF">
              <w:rPr>
                <w:b/>
                <w:bCs/>
              </w:rPr>
              <w:t>Non-regulated genes</w:t>
            </w:r>
          </w:p>
        </w:tc>
      </w:tr>
      <w:tr w:rsidR="003B47B6" w14:paraId="0A51A4B5" w14:textId="77777777" w:rsidTr="003B47B6">
        <w:tc>
          <w:tcPr>
            <w:tcW w:w="2337" w:type="dxa"/>
          </w:tcPr>
          <w:p w14:paraId="03AAC302" w14:textId="6DFA4C62" w:rsidR="003B47B6" w:rsidRDefault="003B47B6" w:rsidP="003A10D0">
            <w:pPr>
              <w:pStyle w:val="ListParagraph"/>
              <w:ind w:left="0"/>
            </w:pPr>
            <w:r>
              <w:t>1</w:t>
            </w:r>
            <w:r w:rsidR="000134FF">
              <w:t>/SAGC</w:t>
            </w:r>
          </w:p>
        </w:tc>
        <w:tc>
          <w:tcPr>
            <w:tcW w:w="2337" w:type="dxa"/>
          </w:tcPr>
          <w:p w14:paraId="4907DEFF" w14:textId="7472F5CB" w:rsidR="003B47B6" w:rsidRDefault="000134FF" w:rsidP="003A10D0">
            <w:pPr>
              <w:pStyle w:val="ListParagraph"/>
              <w:ind w:left="0"/>
            </w:pPr>
            <w:r>
              <w:t>94</w:t>
            </w:r>
          </w:p>
        </w:tc>
        <w:tc>
          <w:tcPr>
            <w:tcW w:w="2338" w:type="dxa"/>
          </w:tcPr>
          <w:p w14:paraId="4E02AA1D" w14:textId="5E0EC6B9" w:rsidR="003B47B6" w:rsidRDefault="000134FF" w:rsidP="003A10D0">
            <w:pPr>
              <w:pStyle w:val="ListParagraph"/>
              <w:ind w:left="0"/>
            </w:pPr>
            <w:r>
              <w:t>45</w:t>
            </w:r>
          </w:p>
        </w:tc>
        <w:tc>
          <w:tcPr>
            <w:tcW w:w="2338" w:type="dxa"/>
          </w:tcPr>
          <w:p w14:paraId="5744ED54" w14:textId="47EE6D20" w:rsidR="003B47B6" w:rsidRDefault="000134FF" w:rsidP="003A10D0">
            <w:pPr>
              <w:pStyle w:val="ListParagraph"/>
              <w:ind w:left="0"/>
            </w:pPr>
            <w:r>
              <w:t>61</w:t>
            </w:r>
          </w:p>
        </w:tc>
      </w:tr>
      <w:tr w:rsidR="003B47B6" w14:paraId="58EB2B08" w14:textId="77777777" w:rsidTr="003B47B6">
        <w:tc>
          <w:tcPr>
            <w:tcW w:w="2337" w:type="dxa"/>
          </w:tcPr>
          <w:p w14:paraId="79286A86" w14:textId="60A10411" w:rsidR="003B47B6" w:rsidRDefault="003B47B6" w:rsidP="003A10D0">
            <w:pPr>
              <w:pStyle w:val="ListParagraph"/>
              <w:ind w:left="0"/>
            </w:pPr>
            <w:r>
              <w:t>3</w:t>
            </w:r>
            <w:r w:rsidR="001854FD">
              <w:t>/TACC</w:t>
            </w:r>
          </w:p>
        </w:tc>
        <w:tc>
          <w:tcPr>
            <w:tcW w:w="2337" w:type="dxa"/>
          </w:tcPr>
          <w:p w14:paraId="1E8B8E6B" w14:textId="6A739AC1" w:rsidR="003B47B6" w:rsidRDefault="001854FD" w:rsidP="003A10D0">
            <w:pPr>
              <w:pStyle w:val="ListParagraph"/>
              <w:ind w:left="0"/>
            </w:pPr>
            <w:r>
              <w:t>73</w:t>
            </w:r>
          </w:p>
        </w:tc>
        <w:tc>
          <w:tcPr>
            <w:tcW w:w="2338" w:type="dxa"/>
          </w:tcPr>
          <w:p w14:paraId="6AE35C89" w14:textId="74BD6A46" w:rsidR="003B47B6" w:rsidRDefault="00A41FCB" w:rsidP="003A10D0">
            <w:pPr>
              <w:pStyle w:val="ListParagraph"/>
              <w:ind w:left="0"/>
            </w:pPr>
            <w:r>
              <w:t>37</w:t>
            </w:r>
          </w:p>
        </w:tc>
        <w:tc>
          <w:tcPr>
            <w:tcW w:w="2338" w:type="dxa"/>
          </w:tcPr>
          <w:p w14:paraId="2F61E06B" w14:textId="6580CC92" w:rsidR="003B47B6" w:rsidRDefault="000134FF" w:rsidP="003A10D0">
            <w:pPr>
              <w:pStyle w:val="ListParagraph"/>
              <w:ind w:left="0"/>
            </w:pPr>
            <w:r>
              <w:t>57</w:t>
            </w:r>
          </w:p>
        </w:tc>
      </w:tr>
      <w:tr w:rsidR="003B47B6" w14:paraId="239FC910" w14:textId="77777777" w:rsidTr="003B47B6">
        <w:tc>
          <w:tcPr>
            <w:tcW w:w="2337" w:type="dxa"/>
          </w:tcPr>
          <w:p w14:paraId="50DEBAA8" w14:textId="54242798" w:rsidR="003B47B6" w:rsidRDefault="003B47B6" w:rsidP="003A10D0">
            <w:pPr>
              <w:pStyle w:val="ListParagraph"/>
              <w:ind w:left="0"/>
            </w:pPr>
            <w:r>
              <w:t>7</w:t>
            </w:r>
            <w:r w:rsidR="001854FD">
              <w:t>/</w:t>
            </w:r>
            <w:r w:rsidR="00A41FCB">
              <w:rPr>
                <w:color w:val="000000"/>
                <w:sz w:val="27"/>
                <w:szCs w:val="27"/>
              </w:rPr>
              <w:t>AAGWTTWTTAW</w:t>
            </w:r>
          </w:p>
        </w:tc>
        <w:tc>
          <w:tcPr>
            <w:tcW w:w="2337" w:type="dxa"/>
          </w:tcPr>
          <w:p w14:paraId="0BAB9654" w14:textId="69DF890C" w:rsidR="003B47B6" w:rsidRDefault="00A41FCB" w:rsidP="003A10D0">
            <w:pPr>
              <w:pStyle w:val="ListParagraph"/>
              <w:ind w:left="0"/>
            </w:pPr>
            <w:r>
              <w:t>612</w:t>
            </w:r>
          </w:p>
        </w:tc>
        <w:tc>
          <w:tcPr>
            <w:tcW w:w="2338" w:type="dxa"/>
          </w:tcPr>
          <w:p w14:paraId="50B2B914" w14:textId="02256CD3" w:rsidR="003B47B6" w:rsidRDefault="00A41FCB" w:rsidP="003A10D0">
            <w:pPr>
              <w:pStyle w:val="ListParagraph"/>
              <w:ind w:left="0"/>
            </w:pPr>
            <w:r>
              <w:t>734</w:t>
            </w:r>
          </w:p>
        </w:tc>
        <w:tc>
          <w:tcPr>
            <w:tcW w:w="2338" w:type="dxa"/>
          </w:tcPr>
          <w:p w14:paraId="737326AE" w14:textId="6D3CC190" w:rsidR="003B47B6" w:rsidRDefault="00DD1804" w:rsidP="003A10D0">
            <w:pPr>
              <w:pStyle w:val="ListParagraph"/>
              <w:ind w:left="0"/>
            </w:pPr>
            <w:r>
              <w:t>719</w:t>
            </w:r>
          </w:p>
        </w:tc>
      </w:tr>
    </w:tbl>
    <w:p w14:paraId="544039A6" w14:textId="306C920D" w:rsidR="003B47B6" w:rsidRDefault="00A41FCB" w:rsidP="003A10D0">
      <w:pPr>
        <w:pStyle w:val="ListParagraph"/>
      </w:pPr>
      <w:r>
        <w:t>None of these are really impressive findings.</w:t>
      </w:r>
    </w:p>
    <w:p w14:paraId="6C6F0046" w14:textId="77777777" w:rsidR="003B47B6" w:rsidRDefault="003B47B6" w:rsidP="003A10D0">
      <w:pPr>
        <w:pStyle w:val="ListParagraph"/>
      </w:pPr>
    </w:p>
    <w:p w14:paraId="7E46EB7F" w14:textId="29D655EE" w:rsidR="00125683" w:rsidRDefault="00125683" w:rsidP="007D1D60">
      <w:pPr>
        <w:pStyle w:val="ListParagraph"/>
        <w:numPr>
          <w:ilvl w:val="0"/>
          <w:numId w:val="1"/>
        </w:numPr>
      </w:pPr>
      <w:r>
        <w:t>Non-regulated first in operon</w:t>
      </w:r>
    </w:p>
    <w:p w14:paraId="1EAB606F" w14:textId="4D80E893" w:rsidR="00EF15B6" w:rsidRDefault="00EF15B6" w:rsidP="00EF15B6">
      <w:pPr>
        <w:pStyle w:val="ListParagraph"/>
      </w:pPr>
      <w:r w:rsidRPr="00EF15B6">
        <w:rPr>
          <w:noProof/>
        </w:rPr>
        <w:drawing>
          <wp:inline distT="0" distB="0" distL="0" distR="0" wp14:anchorId="65672C63" wp14:editId="184841D1">
            <wp:extent cx="5943600" cy="3942715"/>
            <wp:effectExtent l="0" t="0" r="0" b="63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4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A7335" w14:textId="65487E65" w:rsidR="00A86E45" w:rsidRDefault="00EF15B6" w:rsidP="00A86E45">
      <w:r>
        <w:t xml:space="preserve">Interesting that we got 32 sites here, when the input was only 40 sequences. Quite intriguing. I’ve looked at </w:t>
      </w:r>
      <w:r w:rsidR="00891066">
        <w:t>the FIMO and there are 20,000 hits for GCTA so I’m not sure this is super meaningful.</w:t>
      </w:r>
    </w:p>
    <w:p w14:paraId="5A5AAA8B" w14:textId="6089FB8C" w:rsidR="00A86E45" w:rsidRPr="007D1D60" w:rsidRDefault="00A41FCB" w:rsidP="00A86E45">
      <w:r>
        <w:t>Based on my findings so far, I’m still interested to discuss Motif 1 from the up-regulated genes (the long one where I looked at secondary structure). I also think I should move on to looking at differential enrichment searches, which I will do in a new word doc file.</w:t>
      </w:r>
    </w:p>
    <w:sectPr w:rsidR="00A86E45" w:rsidRPr="007D1D6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B485843"/>
    <w:multiLevelType w:val="hybridMultilevel"/>
    <w:tmpl w:val="A51EF5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516073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tDS3NDA0MDaxNLY0MTVT0lEKTi0uzszPAymwqAUA2ZUDoSwAAAA="/>
  </w:docVars>
  <w:rsids>
    <w:rsidRoot w:val="00B85C98"/>
    <w:rsid w:val="000043F1"/>
    <w:rsid w:val="000134FF"/>
    <w:rsid w:val="00063D10"/>
    <w:rsid w:val="00125683"/>
    <w:rsid w:val="001854FD"/>
    <w:rsid w:val="0021476D"/>
    <w:rsid w:val="00235A82"/>
    <w:rsid w:val="00371FAB"/>
    <w:rsid w:val="003A10D0"/>
    <w:rsid w:val="003B47B6"/>
    <w:rsid w:val="00444E55"/>
    <w:rsid w:val="00521516"/>
    <w:rsid w:val="00571540"/>
    <w:rsid w:val="00645DE5"/>
    <w:rsid w:val="006C528F"/>
    <w:rsid w:val="00724F0A"/>
    <w:rsid w:val="007422A3"/>
    <w:rsid w:val="007971FD"/>
    <w:rsid w:val="007D02C8"/>
    <w:rsid w:val="007D1D60"/>
    <w:rsid w:val="007D7A8B"/>
    <w:rsid w:val="00875780"/>
    <w:rsid w:val="00891066"/>
    <w:rsid w:val="008C02BB"/>
    <w:rsid w:val="008C4EAE"/>
    <w:rsid w:val="008D1182"/>
    <w:rsid w:val="009D0775"/>
    <w:rsid w:val="00A41FCB"/>
    <w:rsid w:val="00A86E45"/>
    <w:rsid w:val="00B37ACA"/>
    <w:rsid w:val="00B56077"/>
    <w:rsid w:val="00B85C98"/>
    <w:rsid w:val="00B92088"/>
    <w:rsid w:val="00BE246D"/>
    <w:rsid w:val="00BF4F6E"/>
    <w:rsid w:val="00CC7479"/>
    <w:rsid w:val="00CF6CDA"/>
    <w:rsid w:val="00D45676"/>
    <w:rsid w:val="00D7335B"/>
    <w:rsid w:val="00D867B2"/>
    <w:rsid w:val="00DB225E"/>
    <w:rsid w:val="00DD1804"/>
    <w:rsid w:val="00DE2E2B"/>
    <w:rsid w:val="00EF15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D40288"/>
  <w15:chartTrackingRefBased/>
  <w15:docId w15:val="{6360B96A-83B6-4D32-901F-77CE425E7E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D1D60"/>
    <w:pPr>
      <w:ind w:left="720"/>
      <w:contextualSpacing/>
    </w:pPr>
  </w:style>
  <w:style w:type="table" w:styleId="TableGrid">
    <w:name w:val="Table Grid"/>
    <w:basedOn w:val="TableNormal"/>
    <w:uiPriority w:val="39"/>
    <w:rsid w:val="003B47B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9309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36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364</TotalTime>
  <Pages>8</Pages>
  <Words>956</Words>
  <Characters>5455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Hannah</dc:creator>
  <cp:keywords/>
  <dc:description/>
  <cp:lastModifiedBy>Hannah</cp:lastModifiedBy>
  <cp:revision>27</cp:revision>
  <dcterms:created xsi:type="dcterms:W3CDTF">2022-06-15T18:08:00Z</dcterms:created>
  <dcterms:modified xsi:type="dcterms:W3CDTF">2022-06-20T19:17:00Z</dcterms:modified>
</cp:coreProperties>
</file>